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DC" w:rsidRDefault="006D44DC" w:rsidP="006D44DC">
      <w:pPr>
        <w:spacing w:after="0" w:line="240" w:lineRule="auto"/>
        <w:jc w:val="both"/>
        <w:rPr>
          <w:rFonts w:ascii="Times New Roman" w:hAnsi="Times New Roman"/>
          <w:sz w:val="24"/>
          <w:szCs w:val="24"/>
          <w:lang w:val="bg-BG"/>
        </w:rPr>
      </w:pPr>
    </w:p>
    <w:p w:rsidR="006D44DC" w:rsidRPr="008679BF" w:rsidRDefault="006D44DC" w:rsidP="006D44DC">
      <w:pPr>
        <w:pStyle w:val="ListParagraph"/>
        <w:spacing w:after="0" w:line="240" w:lineRule="auto"/>
        <w:ind w:left="0"/>
        <w:jc w:val="center"/>
        <w:rPr>
          <w:rFonts w:ascii="Times New Roman" w:hAnsi="Times New Roman"/>
          <w:b/>
          <w:sz w:val="24"/>
          <w:szCs w:val="24"/>
          <w:lang w:val="ru-RU"/>
        </w:rPr>
      </w:pPr>
      <w:r w:rsidRPr="00201308">
        <w:rPr>
          <w:rFonts w:ascii="Times New Roman" w:hAnsi="Times New Roman"/>
          <w:b/>
          <w:sz w:val="24"/>
          <w:szCs w:val="24"/>
          <w:lang w:val="bg-BG"/>
        </w:rPr>
        <w:t>МОТИВИ</w:t>
      </w:r>
    </w:p>
    <w:p w:rsidR="00201308" w:rsidRPr="008679BF" w:rsidRDefault="00201308" w:rsidP="006D44DC">
      <w:pPr>
        <w:pStyle w:val="ListParagraph"/>
        <w:spacing w:after="0" w:line="240" w:lineRule="auto"/>
        <w:ind w:left="0"/>
        <w:jc w:val="center"/>
        <w:rPr>
          <w:rFonts w:ascii="Times New Roman" w:hAnsi="Times New Roman"/>
          <w:b/>
          <w:sz w:val="24"/>
          <w:szCs w:val="24"/>
          <w:lang w:val="ru-RU"/>
        </w:rPr>
      </w:pPr>
    </w:p>
    <w:p w:rsidR="00201308" w:rsidRPr="00FD2191" w:rsidRDefault="00201308" w:rsidP="006711BE">
      <w:pPr>
        <w:pStyle w:val="ListParagraph"/>
        <w:spacing w:after="0" w:line="240" w:lineRule="auto"/>
        <w:ind w:left="0"/>
        <w:jc w:val="both"/>
        <w:rPr>
          <w:rFonts w:ascii="Times New Roman" w:hAnsi="Times New Roman"/>
          <w:b/>
          <w:sz w:val="24"/>
          <w:szCs w:val="24"/>
          <w:lang w:val="bg-BG"/>
        </w:rPr>
      </w:pPr>
      <w:r>
        <w:rPr>
          <w:rFonts w:ascii="Times New Roman" w:hAnsi="Times New Roman"/>
          <w:b/>
          <w:sz w:val="24"/>
          <w:szCs w:val="24"/>
          <w:lang w:val="bg-BG"/>
        </w:rPr>
        <w:t xml:space="preserve">към </w:t>
      </w:r>
      <w:r w:rsidRPr="00201308">
        <w:rPr>
          <w:rFonts w:ascii="Times New Roman" w:hAnsi="Times New Roman"/>
          <w:b/>
          <w:sz w:val="24"/>
          <w:szCs w:val="24"/>
          <w:lang w:val="bg-BG"/>
        </w:rPr>
        <w:t>Наредба за изменение и допълнение</w:t>
      </w:r>
      <w:r w:rsidR="00341813">
        <w:rPr>
          <w:rFonts w:ascii="Times New Roman" w:hAnsi="Times New Roman"/>
          <w:b/>
          <w:sz w:val="24"/>
          <w:szCs w:val="24"/>
          <w:lang w:val="bg-BG"/>
        </w:rPr>
        <w:t xml:space="preserve"> </w:t>
      </w:r>
      <w:r w:rsidR="00341813" w:rsidRPr="00EA29C4">
        <w:rPr>
          <w:rFonts w:ascii="Times New Roman" w:hAnsi="Times New Roman"/>
          <w:b/>
          <w:sz w:val="24"/>
          <w:szCs w:val="24"/>
          <w:lang w:val="ru-RU"/>
        </w:rPr>
        <w:t>(</w:t>
      </w:r>
      <w:r w:rsidR="00341813">
        <w:rPr>
          <w:rFonts w:ascii="Times New Roman" w:hAnsi="Times New Roman"/>
          <w:b/>
          <w:sz w:val="24"/>
          <w:szCs w:val="24"/>
          <w:lang w:val="bg-BG"/>
        </w:rPr>
        <w:t>НИД</w:t>
      </w:r>
      <w:r w:rsidR="00341813" w:rsidRPr="00EA29C4">
        <w:rPr>
          <w:rFonts w:ascii="Times New Roman" w:hAnsi="Times New Roman"/>
          <w:b/>
          <w:sz w:val="24"/>
          <w:szCs w:val="24"/>
          <w:lang w:val="ru-RU"/>
        </w:rPr>
        <w:t>)</w:t>
      </w:r>
      <w:r w:rsidRPr="00201308">
        <w:rPr>
          <w:rFonts w:ascii="Times New Roman" w:hAnsi="Times New Roman"/>
          <w:b/>
          <w:sz w:val="24"/>
          <w:szCs w:val="24"/>
          <w:lang w:val="bg-BG"/>
        </w:rPr>
        <w:t xml:space="preserve"> на Наредба № 16 от 12.08.1999г. за ограничаване на емисиите на летливи органични съединения при съхранение, товарене или разтоварване и превоз на </w:t>
      </w:r>
      <w:r w:rsidRPr="00FD2191">
        <w:rPr>
          <w:rFonts w:ascii="Times New Roman" w:hAnsi="Times New Roman"/>
          <w:b/>
          <w:sz w:val="24"/>
          <w:szCs w:val="24"/>
          <w:lang w:val="bg-BG"/>
        </w:rPr>
        <w:t>бензин</w:t>
      </w:r>
      <w:r w:rsidR="00AF5DD4" w:rsidRPr="00FD2191">
        <w:rPr>
          <w:rFonts w:ascii="Times New Roman" w:hAnsi="Times New Roman"/>
          <w:b/>
          <w:sz w:val="24"/>
          <w:szCs w:val="24"/>
          <w:lang w:val="bg-BG"/>
        </w:rPr>
        <w:t>и</w:t>
      </w:r>
      <w:r w:rsidR="005C429C" w:rsidRPr="00FD2191">
        <w:rPr>
          <w:rFonts w:ascii="Times New Roman" w:hAnsi="Times New Roman"/>
          <w:b/>
          <w:sz w:val="24"/>
          <w:szCs w:val="24"/>
          <w:lang w:val="bg-BG"/>
        </w:rPr>
        <w:t xml:space="preserve"> (</w:t>
      </w:r>
      <w:proofErr w:type="spellStart"/>
      <w:r w:rsidR="005C429C" w:rsidRPr="00FD2191">
        <w:rPr>
          <w:rFonts w:ascii="Times New Roman" w:hAnsi="Times New Roman"/>
          <w:b/>
          <w:sz w:val="24"/>
          <w:szCs w:val="24"/>
          <w:lang w:val="bg-BG"/>
        </w:rPr>
        <w:t>обн</w:t>
      </w:r>
      <w:proofErr w:type="spellEnd"/>
      <w:r w:rsidR="005C429C" w:rsidRPr="00FD2191">
        <w:rPr>
          <w:rFonts w:ascii="Times New Roman" w:hAnsi="Times New Roman"/>
          <w:b/>
          <w:sz w:val="24"/>
          <w:szCs w:val="24"/>
          <w:lang w:val="bg-BG"/>
        </w:rPr>
        <w:t xml:space="preserve">., ДВ, бр. 75 от 1999 г.; изм., бр. 9 от 2008 г. изм. и доп. бр.33 от 2012г., бр.14 от 2014г., бр.45 от 2016г., бр.12 от  2018г., бр.7 от 2019г.), </w:t>
      </w:r>
      <w:r w:rsidR="00341813" w:rsidRPr="00FD2191">
        <w:rPr>
          <w:rFonts w:ascii="Times New Roman" w:hAnsi="Times New Roman"/>
          <w:b/>
          <w:sz w:val="24"/>
          <w:szCs w:val="24"/>
          <w:lang w:val="bg-BG"/>
        </w:rPr>
        <w:t>(Наредба №16)</w:t>
      </w:r>
    </w:p>
    <w:p w:rsidR="007E6BA7" w:rsidRDefault="007E6BA7" w:rsidP="006D44DC">
      <w:pPr>
        <w:pStyle w:val="ListParagraph"/>
        <w:spacing w:after="0" w:line="240" w:lineRule="auto"/>
        <w:ind w:left="0"/>
        <w:jc w:val="center"/>
        <w:rPr>
          <w:rFonts w:ascii="Times New Roman" w:hAnsi="Times New Roman"/>
          <w:b/>
          <w:sz w:val="24"/>
          <w:szCs w:val="24"/>
          <w:lang w:val="bg-BG"/>
        </w:rPr>
      </w:pPr>
    </w:p>
    <w:p w:rsidR="007E6BA7" w:rsidRDefault="007E6BA7" w:rsidP="007E6BA7">
      <w:pPr>
        <w:pStyle w:val="ListParagraph"/>
        <w:spacing w:after="0" w:line="240" w:lineRule="auto"/>
        <w:ind w:left="0"/>
        <w:rPr>
          <w:rFonts w:ascii="Times New Roman" w:hAnsi="Times New Roman"/>
          <w:b/>
          <w:sz w:val="24"/>
          <w:szCs w:val="24"/>
          <w:lang w:val="bg-BG"/>
        </w:rPr>
      </w:pPr>
    </w:p>
    <w:p w:rsidR="006711BE" w:rsidRPr="006711BE" w:rsidRDefault="007D28E6" w:rsidP="006711BE">
      <w:pPr>
        <w:spacing w:after="0" w:line="240" w:lineRule="auto"/>
        <w:jc w:val="both"/>
        <w:rPr>
          <w:rFonts w:ascii="Times New Roman" w:eastAsia="Times New Roman" w:hAnsi="Times New Roman"/>
          <w:b/>
          <w:bCs/>
          <w:sz w:val="24"/>
          <w:szCs w:val="24"/>
          <w:bdr w:val="none" w:sz="0" w:space="0" w:color="auto" w:frame="1"/>
          <w:lang w:val="bg-BG" w:eastAsia="bg-BG"/>
        </w:rPr>
      </w:pPr>
      <w:r>
        <w:rPr>
          <w:rFonts w:ascii="Times New Roman" w:eastAsia="Times New Roman" w:hAnsi="Times New Roman"/>
          <w:b/>
          <w:bCs/>
          <w:sz w:val="24"/>
          <w:szCs w:val="24"/>
          <w:bdr w:val="none" w:sz="0" w:space="0" w:color="auto" w:frame="1"/>
          <w:lang w:eastAsia="bg-BG"/>
        </w:rPr>
        <w:t>I</w:t>
      </w:r>
      <w:r w:rsidR="006711BE" w:rsidRPr="006711BE">
        <w:rPr>
          <w:rFonts w:ascii="Times New Roman" w:eastAsia="Times New Roman" w:hAnsi="Times New Roman"/>
          <w:b/>
          <w:bCs/>
          <w:sz w:val="24"/>
          <w:szCs w:val="24"/>
          <w:bdr w:val="none" w:sz="0" w:space="0" w:color="auto" w:frame="1"/>
          <w:lang w:val="bg-BG" w:eastAsia="bg-BG"/>
        </w:rPr>
        <w:t>. Причини, които налагат разработването на НИД на Наредба №16:</w:t>
      </w:r>
    </w:p>
    <w:p w:rsidR="00257426" w:rsidRPr="00257426" w:rsidRDefault="007D28E6" w:rsidP="006711BE">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w:t>
      </w:r>
      <w:r w:rsidR="006711BE">
        <w:rPr>
          <w:rFonts w:ascii="Times New Roman" w:eastAsia="Times New Roman" w:hAnsi="Times New Roman"/>
          <w:sz w:val="24"/>
          <w:szCs w:val="24"/>
          <w:lang w:val="bg-BG" w:eastAsia="bg-BG"/>
        </w:rPr>
        <w:t xml:space="preserve"> С </w:t>
      </w:r>
      <w:r w:rsidR="006711BE" w:rsidRPr="00257426">
        <w:rPr>
          <w:rFonts w:ascii="Times New Roman" w:eastAsia="Times New Roman" w:hAnsi="Times New Roman"/>
          <w:sz w:val="24"/>
          <w:szCs w:val="24"/>
          <w:lang w:val="bg-BG" w:eastAsia="bg-BG"/>
        </w:rPr>
        <w:t>Решение № 9376/09.07.2018г. по административно дело № 857/2017г.</w:t>
      </w:r>
      <w:r w:rsidR="006711BE">
        <w:rPr>
          <w:rFonts w:ascii="Times New Roman" w:eastAsia="Times New Roman" w:hAnsi="Times New Roman"/>
          <w:sz w:val="24"/>
          <w:szCs w:val="24"/>
          <w:lang w:val="bg-BG" w:eastAsia="bg-BG"/>
        </w:rPr>
        <w:t xml:space="preserve"> и</w:t>
      </w:r>
      <w:r w:rsidR="00257426" w:rsidRPr="00257426">
        <w:rPr>
          <w:rFonts w:ascii="Times New Roman" w:eastAsia="Times New Roman" w:hAnsi="Times New Roman"/>
          <w:sz w:val="24"/>
          <w:szCs w:val="24"/>
          <w:lang w:val="bg-BG" w:eastAsia="bg-BG"/>
        </w:rPr>
        <w:t xml:space="preserve"> Решение №</w:t>
      </w:r>
      <w:r w:rsidR="00C27B40">
        <w:rPr>
          <w:rFonts w:ascii="Times New Roman" w:eastAsia="Times New Roman" w:hAnsi="Times New Roman"/>
          <w:sz w:val="24"/>
          <w:szCs w:val="24"/>
          <w:lang w:eastAsia="bg-BG"/>
        </w:rPr>
        <w:t xml:space="preserve"> </w:t>
      </w:r>
      <w:bookmarkStart w:id="0" w:name="_GoBack"/>
      <w:bookmarkEnd w:id="0"/>
      <w:r w:rsidR="00257426" w:rsidRPr="00257426">
        <w:rPr>
          <w:rFonts w:ascii="Times New Roman" w:eastAsia="Times New Roman" w:hAnsi="Times New Roman"/>
          <w:sz w:val="24"/>
          <w:szCs w:val="24"/>
          <w:lang w:val="bg-BG" w:eastAsia="bg-BG"/>
        </w:rPr>
        <w:t>35/03.01.2019г. п</w:t>
      </w:r>
      <w:r w:rsidR="006711BE">
        <w:rPr>
          <w:rFonts w:ascii="Times New Roman" w:eastAsia="Times New Roman" w:hAnsi="Times New Roman"/>
          <w:sz w:val="24"/>
          <w:szCs w:val="24"/>
          <w:lang w:val="bg-BG" w:eastAsia="bg-BG"/>
        </w:rPr>
        <w:t>о административно дело № 11676/</w:t>
      </w:r>
      <w:r w:rsidR="00257426" w:rsidRPr="00257426">
        <w:rPr>
          <w:rFonts w:ascii="Times New Roman" w:eastAsia="Times New Roman" w:hAnsi="Times New Roman"/>
          <w:sz w:val="24"/>
          <w:szCs w:val="24"/>
          <w:lang w:val="bg-BG" w:eastAsia="bg-BG"/>
        </w:rPr>
        <w:t>2018г.</w:t>
      </w:r>
      <w:r w:rsidR="006711BE">
        <w:rPr>
          <w:rFonts w:ascii="Times New Roman" w:eastAsia="Times New Roman" w:hAnsi="Times New Roman"/>
          <w:sz w:val="24"/>
          <w:szCs w:val="24"/>
          <w:lang w:val="bg-BG" w:eastAsia="bg-BG"/>
        </w:rPr>
        <w:t xml:space="preserve"> </w:t>
      </w:r>
      <w:r w:rsidR="006711BE" w:rsidRPr="00EA29C4">
        <w:rPr>
          <w:rFonts w:ascii="Times New Roman" w:eastAsia="Times New Roman" w:hAnsi="Times New Roman"/>
          <w:sz w:val="24"/>
          <w:szCs w:val="24"/>
          <w:lang w:val="ru-RU" w:eastAsia="bg-BG"/>
        </w:rPr>
        <w:t>(</w:t>
      </w:r>
      <w:proofErr w:type="spellStart"/>
      <w:r w:rsidR="006711BE">
        <w:rPr>
          <w:rFonts w:ascii="Times New Roman" w:eastAsia="Times New Roman" w:hAnsi="Times New Roman"/>
          <w:sz w:val="24"/>
          <w:szCs w:val="24"/>
          <w:lang w:val="bg-BG" w:eastAsia="bg-BG"/>
        </w:rPr>
        <w:t>обн</w:t>
      </w:r>
      <w:proofErr w:type="spellEnd"/>
      <w:r w:rsidR="006711BE">
        <w:rPr>
          <w:rFonts w:ascii="Times New Roman" w:eastAsia="Times New Roman" w:hAnsi="Times New Roman"/>
          <w:sz w:val="24"/>
          <w:szCs w:val="24"/>
          <w:lang w:val="bg-BG" w:eastAsia="bg-BG"/>
        </w:rPr>
        <w:t>.</w:t>
      </w:r>
      <w:r w:rsidR="00EA29C4">
        <w:rPr>
          <w:rFonts w:ascii="Times New Roman" w:eastAsia="Times New Roman" w:hAnsi="Times New Roman"/>
          <w:sz w:val="24"/>
          <w:szCs w:val="24"/>
          <w:lang w:val="bg-BG" w:eastAsia="bg-BG"/>
        </w:rPr>
        <w:t>,</w:t>
      </w:r>
      <w:r w:rsidR="006711BE">
        <w:rPr>
          <w:rFonts w:ascii="Times New Roman" w:eastAsia="Times New Roman" w:hAnsi="Times New Roman"/>
          <w:sz w:val="24"/>
          <w:szCs w:val="24"/>
          <w:lang w:val="bg-BG" w:eastAsia="bg-BG"/>
        </w:rPr>
        <w:t xml:space="preserve"> ДВ, бр.7 от 2019</w:t>
      </w:r>
      <w:r w:rsidR="006711BE" w:rsidRPr="00257426">
        <w:rPr>
          <w:rFonts w:ascii="Times New Roman" w:eastAsia="Times New Roman" w:hAnsi="Times New Roman"/>
          <w:sz w:val="24"/>
          <w:szCs w:val="24"/>
          <w:lang w:val="bg-BG" w:eastAsia="bg-BG"/>
        </w:rPr>
        <w:t>г.</w:t>
      </w:r>
      <w:r w:rsidR="006711BE">
        <w:rPr>
          <w:rFonts w:ascii="Times New Roman" w:eastAsia="Times New Roman" w:hAnsi="Times New Roman"/>
          <w:sz w:val="24"/>
          <w:szCs w:val="24"/>
          <w:lang w:val="bg-BG" w:eastAsia="bg-BG"/>
        </w:rPr>
        <w:t>,</w:t>
      </w:r>
      <w:r w:rsidR="006711BE" w:rsidRPr="00EA29C4">
        <w:rPr>
          <w:lang w:val="ru-RU"/>
        </w:rPr>
        <w:t xml:space="preserve"> </w:t>
      </w:r>
      <w:r w:rsidR="006711BE">
        <w:rPr>
          <w:rFonts w:ascii="Times New Roman" w:eastAsia="Times New Roman" w:hAnsi="Times New Roman"/>
          <w:sz w:val="24"/>
          <w:szCs w:val="24"/>
          <w:lang w:val="bg-BG" w:eastAsia="bg-BG"/>
        </w:rPr>
        <w:t xml:space="preserve">влязло </w:t>
      </w:r>
      <w:proofErr w:type="gramStart"/>
      <w:r w:rsidR="006711BE">
        <w:rPr>
          <w:rFonts w:ascii="Times New Roman" w:eastAsia="Times New Roman" w:hAnsi="Times New Roman"/>
          <w:sz w:val="24"/>
          <w:szCs w:val="24"/>
          <w:lang w:val="bg-BG" w:eastAsia="bg-BG"/>
        </w:rPr>
        <w:t>в</w:t>
      </w:r>
      <w:proofErr w:type="gramEnd"/>
      <w:r w:rsidR="006711BE">
        <w:rPr>
          <w:rFonts w:ascii="Times New Roman" w:eastAsia="Times New Roman" w:hAnsi="Times New Roman"/>
          <w:sz w:val="24"/>
          <w:szCs w:val="24"/>
          <w:lang w:val="bg-BG" w:eastAsia="bg-BG"/>
        </w:rPr>
        <w:t xml:space="preserve"> </w:t>
      </w:r>
      <w:proofErr w:type="gramStart"/>
      <w:r w:rsidR="006711BE">
        <w:rPr>
          <w:rFonts w:ascii="Times New Roman" w:eastAsia="Times New Roman" w:hAnsi="Times New Roman"/>
          <w:sz w:val="24"/>
          <w:szCs w:val="24"/>
          <w:lang w:val="bg-BG" w:eastAsia="bg-BG"/>
        </w:rPr>
        <w:t>сила</w:t>
      </w:r>
      <w:proofErr w:type="gramEnd"/>
      <w:r w:rsidR="006711BE">
        <w:rPr>
          <w:rFonts w:ascii="Times New Roman" w:eastAsia="Times New Roman" w:hAnsi="Times New Roman"/>
          <w:sz w:val="24"/>
          <w:szCs w:val="24"/>
          <w:lang w:val="bg-BG" w:eastAsia="bg-BG"/>
        </w:rPr>
        <w:t xml:space="preserve"> от 22.01.2019г.</w:t>
      </w:r>
      <w:r w:rsidR="006711BE" w:rsidRPr="00EA29C4">
        <w:rPr>
          <w:rFonts w:ascii="Times New Roman" w:eastAsia="Times New Roman" w:hAnsi="Times New Roman"/>
          <w:sz w:val="24"/>
          <w:szCs w:val="24"/>
          <w:lang w:val="ru-RU" w:eastAsia="bg-BG"/>
        </w:rPr>
        <w:t>)</w:t>
      </w:r>
      <w:r w:rsidR="00257426" w:rsidRPr="00257426">
        <w:rPr>
          <w:rFonts w:ascii="Times New Roman" w:eastAsia="Times New Roman" w:hAnsi="Times New Roman"/>
          <w:sz w:val="24"/>
          <w:szCs w:val="24"/>
          <w:lang w:val="bg-BG" w:eastAsia="bg-BG"/>
        </w:rPr>
        <w:t xml:space="preserve"> на Върхов</w:t>
      </w:r>
      <w:r w:rsidR="006711BE">
        <w:rPr>
          <w:rFonts w:ascii="Times New Roman" w:eastAsia="Times New Roman" w:hAnsi="Times New Roman"/>
          <w:sz w:val="24"/>
          <w:szCs w:val="24"/>
          <w:lang w:val="bg-BG" w:eastAsia="bg-BG"/>
        </w:rPr>
        <w:t xml:space="preserve">ния административен съд (ВАС) </w:t>
      </w:r>
      <w:r w:rsidR="00257426" w:rsidRPr="00257426">
        <w:rPr>
          <w:rFonts w:ascii="Times New Roman" w:eastAsia="Times New Roman" w:hAnsi="Times New Roman"/>
          <w:sz w:val="24"/>
          <w:szCs w:val="24"/>
          <w:lang w:val="bg-BG" w:eastAsia="bg-BG"/>
        </w:rPr>
        <w:t>се възстановяв</w:t>
      </w:r>
      <w:r w:rsidR="003655CF">
        <w:rPr>
          <w:rFonts w:ascii="Times New Roman" w:eastAsia="Times New Roman" w:hAnsi="Times New Roman"/>
          <w:sz w:val="24"/>
          <w:szCs w:val="24"/>
          <w:lang w:val="bg-BG" w:eastAsia="bg-BG"/>
        </w:rPr>
        <w:t xml:space="preserve">ат отменените разпоредби </w:t>
      </w:r>
      <w:r w:rsidR="00257426" w:rsidRPr="00257426">
        <w:rPr>
          <w:rFonts w:ascii="Times New Roman" w:eastAsia="Times New Roman" w:hAnsi="Times New Roman"/>
          <w:sz w:val="24"/>
          <w:szCs w:val="24"/>
          <w:lang w:val="bg-BG" w:eastAsia="bg-BG"/>
        </w:rPr>
        <w:t>с НИД на Наредба № 16 (</w:t>
      </w:r>
      <w:proofErr w:type="spellStart"/>
      <w:r w:rsidR="00257426" w:rsidRPr="00257426">
        <w:rPr>
          <w:rFonts w:ascii="Times New Roman" w:eastAsia="Times New Roman" w:hAnsi="Times New Roman"/>
          <w:sz w:val="24"/>
          <w:szCs w:val="24"/>
          <w:lang w:val="bg-BG" w:eastAsia="bg-BG"/>
        </w:rPr>
        <w:t>обн</w:t>
      </w:r>
      <w:proofErr w:type="spellEnd"/>
      <w:r w:rsidR="00257426" w:rsidRPr="00257426">
        <w:rPr>
          <w:rFonts w:ascii="Times New Roman" w:eastAsia="Times New Roman" w:hAnsi="Times New Roman"/>
          <w:sz w:val="24"/>
          <w:szCs w:val="24"/>
          <w:lang w:val="bg-BG" w:eastAsia="bg-BG"/>
        </w:rPr>
        <w:t>.</w:t>
      </w:r>
      <w:r w:rsidR="00EA29C4">
        <w:rPr>
          <w:rFonts w:ascii="Times New Roman" w:eastAsia="Times New Roman" w:hAnsi="Times New Roman"/>
          <w:sz w:val="24"/>
          <w:szCs w:val="24"/>
          <w:lang w:val="bg-BG" w:eastAsia="bg-BG"/>
        </w:rPr>
        <w:t>,</w:t>
      </w:r>
      <w:r w:rsidR="00257426" w:rsidRPr="00257426">
        <w:rPr>
          <w:rFonts w:ascii="Times New Roman" w:eastAsia="Times New Roman" w:hAnsi="Times New Roman"/>
          <w:sz w:val="24"/>
          <w:szCs w:val="24"/>
          <w:lang w:val="bg-BG" w:eastAsia="bg-BG"/>
        </w:rPr>
        <w:t xml:space="preserve"> Д</w:t>
      </w:r>
      <w:r w:rsidR="003655CF">
        <w:rPr>
          <w:rFonts w:ascii="Times New Roman" w:eastAsia="Times New Roman" w:hAnsi="Times New Roman"/>
          <w:sz w:val="24"/>
          <w:szCs w:val="24"/>
          <w:lang w:val="bg-BG" w:eastAsia="bg-BG"/>
        </w:rPr>
        <w:t>В, бр. 33 от 27.04.2012г.):</w:t>
      </w:r>
      <w:r w:rsidR="00257426" w:rsidRPr="00257426">
        <w:rPr>
          <w:rFonts w:ascii="Times New Roman" w:eastAsia="Times New Roman" w:hAnsi="Times New Roman"/>
          <w:sz w:val="24"/>
          <w:szCs w:val="24"/>
          <w:lang w:val="bg-BG" w:eastAsia="bg-BG"/>
        </w:rPr>
        <w:t xml:space="preserve"> </w:t>
      </w:r>
    </w:p>
    <w:p w:rsidR="00257426" w:rsidRPr="00257426" w:rsidRDefault="00257426" w:rsidP="003655CF">
      <w:pPr>
        <w:spacing w:after="0" w:line="240" w:lineRule="auto"/>
        <w:jc w:val="both"/>
        <w:rPr>
          <w:rFonts w:ascii="Times New Roman" w:eastAsia="Times New Roman" w:hAnsi="Times New Roman"/>
          <w:sz w:val="24"/>
          <w:szCs w:val="24"/>
          <w:lang w:val="bg-BG" w:eastAsia="bg-BG"/>
        </w:rPr>
      </w:pPr>
      <w:r w:rsidRPr="00257426">
        <w:rPr>
          <w:rFonts w:ascii="Times New Roman" w:eastAsia="Times New Roman" w:hAnsi="Times New Roman"/>
          <w:sz w:val="24"/>
          <w:szCs w:val="24"/>
          <w:lang w:val="bg-BG" w:eastAsia="bg-BG"/>
        </w:rPr>
        <w:t>1.</w:t>
      </w:r>
      <w:proofErr w:type="spellStart"/>
      <w:r w:rsidRPr="00257426">
        <w:rPr>
          <w:rFonts w:ascii="Times New Roman" w:eastAsia="Times New Roman" w:hAnsi="Times New Roman"/>
          <w:sz w:val="24"/>
          <w:szCs w:val="24"/>
          <w:lang w:val="bg-BG" w:eastAsia="bg-BG"/>
        </w:rPr>
        <w:t>1</w:t>
      </w:r>
      <w:proofErr w:type="spellEnd"/>
      <w:r w:rsidRPr="00257426">
        <w:rPr>
          <w:rFonts w:ascii="Times New Roman" w:eastAsia="Times New Roman" w:hAnsi="Times New Roman"/>
          <w:sz w:val="24"/>
          <w:szCs w:val="24"/>
          <w:lang w:val="bg-BG" w:eastAsia="bg-BG"/>
        </w:rPr>
        <w:t>.</w:t>
      </w:r>
      <w:r w:rsidRPr="008679BF">
        <w:rPr>
          <w:rFonts w:ascii="Times New Roman" w:eastAsia="Times New Roman" w:hAnsi="Times New Roman"/>
          <w:sz w:val="24"/>
          <w:szCs w:val="24"/>
          <w:lang w:val="ru-RU" w:eastAsia="bg-BG"/>
        </w:rPr>
        <w:t xml:space="preserve"> </w:t>
      </w:r>
      <w:r w:rsidRPr="00257426">
        <w:rPr>
          <w:rFonts w:ascii="Times New Roman" w:eastAsia="Times New Roman" w:hAnsi="Times New Roman"/>
          <w:sz w:val="24"/>
          <w:szCs w:val="24"/>
          <w:lang w:val="bg-BG" w:eastAsia="bg-BG"/>
        </w:rPr>
        <w:t>В чл.4 е посочена началната дата, от която се прилагат изискванията на чл.3 за проектиране, оборудване и експлоатиране на инсталациите за съхранение на бензини.</w:t>
      </w:r>
    </w:p>
    <w:p w:rsidR="00257426" w:rsidRPr="00257426" w:rsidRDefault="00257426" w:rsidP="003655CF">
      <w:pPr>
        <w:spacing w:after="0" w:line="240" w:lineRule="auto"/>
        <w:jc w:val="both"/>
        <w:rPr>
          <w:rFonts w:ascii="Times New Roman" w:eastAsia="Times New Roman" w:hAnsi="Times New Roman"/>
          <w:sz w:val="24"/>
          <w:szCs w:val="24"/>
          <w:lang w:val="bg-BG" w:eastAsia="bg-BG"/>
        </w:rPr>
      </w:pPr>
      <w:r w:rsidRPr="00257426">
        <w:rPr>
          <w:rFonts w:ascii="Times New Roman" w:eastAsia="Times New Roman" w:hAnsi="Times New Roman"/>
          <w:sz w:val="24"/>
          <w:szCs w:val="24"/>
          <w:lang w:val="bg-BG" w:eastAsia="bg-BG"/>
        </w:rPr>
        <w:t>1.2. Редакцията на чл.6 от отменен</w:t>
      </w:r>
      <w:r w:rsidR="00EA29C4">
        <w:rPr>
          <w:rFonts w:ascii="Times New Roman" w:eastAsia="Times New Roman" w:hAnsi="Times New Roman"/>
          <w:sz w:val="24"/>
          <w:szCs w:val="24"/>
          <w:lang w:val="bg-BG" w:eastAsia="bg-BG"/>
        </w:rPr>
        <w:t>ата</w:t>
      </w:r>
      <w:r w:rsidRPr="00257426">
        <w:rPr>
          <w:rFonts w:ascii="Times New Roman" w:eastAsia="Times New Roman" w:hAnsi="Times New Roman"/>
          <w:sz w:val="24"/>
          <w:szCs w:val="24"/>
          <w:lang w:val="bg-BG" w:eastAsia="bg-BG"/>
        </w:rPr>
        <w:t xml:space="preserve"> НИД предвижда, че всички терминали с инсталации за товарене или разтоварване на автоцистерни се оборудват само с площадки за дънно пълнене, които отговарят на техническите изисквания, посочени в приложение № 3 към Наредба № 16. Възстановената редакция на чл.6 преди изменението му с отменен</w:t>
      </w:r>
      <w:r w:rsidR="00EA29C4">
        <w:rPr>
          <w:rFonts w:ascii="Times New Roman" w:eastAsia="Times New Roman" w:hAnsi="Times New Roman"/>
          <w:sz w:val="24"/>
          <w:szCs w:val="24"/>
          <w:lang w:val="bg-BG" w:eastAsia="bg-BG"/>
        </w:rPr>
        <w:t>ата</w:t>
      </w:r>
      <w:r w:rsidRPr="00257426">
        <w:rPr>
          <w:rFonts w:ascii="Times New Roman" w:eastAsia="Times New Roman" w:hAnsi="Times New Roman"/>
          <w:sz w:val="24"/>
          <w:szCs w:val="24"/>
          <w:lang w:val="bg-BG" w:eastAsia="bg-BG"/>
        </w:rPr>
        <w:t xml:space="preserve"> НИД предвижда, че всички терминали с инсталации за товарене или разтоварване на автоцистерни се оборудват с не по-малко от една товарна площадка за дънно пълнене, която отговаря на техническите изисквания, посочени в приложение № 3 към Наредба № 16.</w:t>
      </w:r>
    </w:p>
    <w:p w:rsidR="00257426" w:rsidRPr="00257426" w:rsidRDefault="00257426" w:rsidP="003655CF">
      <w:pPr>
        <w:spacing w:after="0" w:line="240" w:lineRule="auto"/>
        <w:jc w:val="both"/>
        <w:rPr>
          <w:rFonts w:ascii="Times New Roman" w:eastAsia="Times New Roman" w:hAnsi="Times New Roman"/>
          <w:sz w:val="24"/>
          <w:szCs w:val="24"/>
          <w:lang w:val="bg-BG" w:eastAsia="bg-BG"/>
        </w:rPr>
      </w:pPr>
      <w:r w:rsidRPr="00257426">
        <w:rPr>
          <w:rFonts w:ascii="Times New Roman" w:eastAsia="Times New Roman" w:hAnsi="Times New Roman"/>
          <w:sz w:val="24"/>
          <w:szCs w:val="24"/>
          <w:lang w:val="bg-BG" w:eastAsia="bg-BG"/>
        </w:rPr>
        <w:t>1.3. В чл.7 е посочена началната дата, от която се прилагат изискванията на чл.5 и 6 за проектиране, оборудване и експлоатиране на инсталациите за товарене или разтоварване на бензини в терминалите и на терминали с инсталации за товарене или разтоварване на автоцистерни.</w:t>
      </w:r>
    </w:p>
    <w:p w:rsidR="00257426" w:rsidRPr="00257426" w:rsidRDefault="00257426" w:rsidP="003655CF">
      <w:pPr>
        <w:spacing w:after="0" w:line="240" w:lineRule="auto"/>
        <w:jc w:val="both"/>
        <w:rPr>
          <w:rFonts w:ascii="Times New Roman" w:eastAsia="Times New Roman" w:hAnsi="Times New Roman"/>
          <w:sz w:val="24"/>
          <w:szCs w:val="24"/>
          <w:lang w:val="bg-BG" w:eastAsia="bg-BG"/>
        </w:rPr>
      </w:pPr>
      <w:r w:rsidRPr="00257426">
        <w:rPr>
          <w:rFonts w:ascii="Times New Roman" w:eastAsia="Times New Roman" w:hAnsi="Times New Roman"/>
          <w:sz w:val="24"/>
          <w:szCs w:val="24"/>
          <w:lang w:val="bg-BG" w:eastAsia="bg-BG"/>
        </w:rPr>
        <w:t>1.4. В чл.10 е посочена началната дата, от която се прилагат изискванията на чл.8 при конструиране и експлоатация на подвижни цистерни за превоз на бензини.</w:t>
      </w:r>
    </w:p>
    <w:p w:rsidR="00257426" w:rsidRDefault="00E809DA" w:rsidP="003655CF">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w:t>
      </w:r>
      <w:r w:rsidR="00257426" w:rsidRPr="00257426">
        <w:rPr>
          <w:rFonts w:ascii="Times New Roman" w:eastAsia="Times New Roman" w:hAnsi="Times New Roman"/>
          <w:sz w:val="24"/>
          <w:szCs w:val="24"/>
          <w:lang w:val="bg-BG" w:eastAsia="bg-BG"/>
        </w:rPr>
        <w:t>.5. Измененията в чл.11, въведени с отменената НИД</w:t>
      </w:r>
      <w:r w:rsidR="005834ED">
        <w:rPr>
          <w:rFonts w:ascii="Times New Roman" w:eastAsia="Times New Roman" w:hAnsi="Times New Roman"/>
          <w:sz w:val="24"/>
          <w:szCs w:val="24"/>
          <w:lang w:val="bg-BG" w:eastAsia="bg-BG"/>
        </w:rPr>
        <w:t>,</w:t>
      </w:r>
      <w:r w:rsidR="00257426" w:rsidRPr="00257426">
        <w:rPr>
          <w:rFonts w:ascii="Times New Roman" w:eastAsia="Times New Roman" w:hAnsi="Times New Roman"/>
          <w:sz w:val="24"/>
          <w:szCs w:val="24"/>
          <w:lang w:val="bg-BG" w:eastAsia="bg-BG"/>
        </w:rPr>
        <w:t xml:space="preserve"> касаят обектите, спрямо които не се прилагат изискванията на чл.8 </w:t>
      </w:r>
      <w:r w:rsidR="005834ED">
        <w:rPr>
          <w:rFonts w:ascii="Times New Roman" w:eastAsia="Times New Roman" w:hAnsi="Times New Roman"/>
          <w:sz w:val="24"/>
          <w:szCs w:val="24"/>
          <w:lang w:val="bg-BG" w:eastAsia="bg-BG"/>
        </w:rPr>
        <w:t>–</w:t>
      </w:r>
      <w:r w:rsidR="00257426" w:rsidRPr="00257426">
        <w:rPr>
          <w:rFonts w:ascii="Times New Roman" w:eastAsia="Times New Roman" w:hAnsi="Times New Roman"/>
          <w:sz w:val="24"/>
          <w:szCs w:val="24"/>
          <w:lang w:val="bg-BG" w:eastAsia="bg-BG"/>
        </w:rPr>
        <w:t xml:space="preserve"> подвижните цистерни, пуснати в експлоатация. С отмяната на НИД се възстановява редакцията на чл.11, според която изискванията на чл.8 не се прилагат спрямо регистрираните цистерни.</w:t>
      </w:r>
    </w:p>
    <w:p w:rsidR="00E05103" w:rsidRPr="00463419" w:rsidRDefault="00E05103" w:rsidP="003655CF">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1.6.</w:t>
      </w:r>
      <w:r w:rsidR="00463419">
        <w:rPr>
          <w:rFonts w:ascii="Times New Roman" w:eastAsia="Times New Roman" w:hAnsi="Times New Roman"/>
          <w:sz w:val="24"/>
          <w:szCs w:val="24"/>
          <w:lang w:val="bg-BG" w:eastAsia="bg-BG"/>
        </w:rPr>
        <w:t xml:space="preserve"> Изменя се заглавието на Глава пета във връзка със </w:t>
      </w:r>
      <w:r w:rsidR="00463419" w:rsidRPr="00463419">
        <w:rPr>
          <w:rFonts w:ascii="Times New Roman" w:eastAsia="Times New Roman" w:hAnsi="Times New Roman"/>
          <w:color w:val="000000"/>
          <w:sz w:val="24"/>
          <w:szCs w:val="24"/>
          <w:lang w:val="bg-BG"/>
        </w:rPr>
        <w:t>зареждане на моторни превозни средства на бензиностанциите</w:t>
      </w:r>
      <w:r w:rsidR="00463419">
        <w:rPr>
          <w:rFonts w:ascii="Times New Roman" w:eastAsia="Times New Roman" w:hAnsi="Times New Roman"/>
          <w:color w:val="000000"/>
          <w:sz w:val="24"/>
          <w:szCs w:val="24"/>
          <w:lang w:val="bg-BG"/>
        </w:rPr>
        <w:t>.</w:t>
      </w:r>
    </w:p>
    <w:p w:rsidR="00257426" w:rsidRDefault="00463419" w:rsidP="003655CF">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1.7</w:t>
      </w:r>
      <w:r w:rsidR="00257426" w:rsidRPr="00257426">
        <w:rPr>
          <w:rFonts w:ascii="Times New Roman" w:eastAsia="Times New Roman" w:hAnsi="Times New Roman"/>
          <w:sz w:val="24"/>
          <w:szCs w:val="24"/>
          <w:lang w:val="bg-BG" w:eastAsia="bg-BG"/>
        </w:rPr>
        <w:t>. В чл.13 е посочена началната дата, от която се прилагат изискванията на чл.12 за проектиране, оборудване и експлоатиране на съоръженията за зареждане на инсталациите за съхранение на бензини в бензиностанциите.</w:t>
      </w:r>
    </w:p>
    <w:p w:rsidR="00463419" w:rsidRPr="00257426" w:rsidRDefault="00463419" w:rsidP="003655CF">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1.8. В чл.16 се актуализират разпоредби.</w:t>
      </w:r>
    </w:p>
    <w:p w:rsidR="00257426" w:rsidRPr="00257426" w:rsidRDefault="00463419" w:rsidP="003655CF">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1.9</w:t>
      </w:r>
      <w:r w:rsidR="00257426" w:rsidRPr="00257426">
        <w:rPr>
          <w:rFonts w:ascii="Times New Roman" w:eastAsia="Times New Roman" w:hAnsi="Times New Roman"/>
          <w:sz w:val="24"/>
          <w:szCs w:val="24"/>
          <w:lang w:val="bg-BG" w:eastAsia="bg-BG"/>
        </w:rPr>
        <w:t xml:space="preserve">. Измененията и допълненията в §1 засягат </w:t>
      </w:r>
      <w:r>
        <w:rPr>
          <w:rFonts w:ascii="Times New Roman" w:eastAsia="Times New Roman" w:hAnsi="Times New Roman"/>
          <w:sz w:val="24"/>
          <w:szCs w:val="24"/>
          <w:lang w:val="bg-BG" w:eastAsia="bg-BG"/>
        </w:rPr>
        <w:t xml:space="preserve">основно </w:t>
      </w:r>
      <w:r w:rsidR="00257426" w:rsidRPr="00257426">
        <w:rPr>
          <w:rFonts w:ascii="Times New Roman" w:eastAsia="Times New Roman" w:hAnsi="Times New Roman"/>
          <w:sz w:val="24"/>
          <w:szCs w:val="24"/>
          <w:lang w:val="bg-BG" w:eastAsia="bg-BG"/>
        </w:rPr>
        <w:t xml:space="preserve">легалните определения за „бензинови пари“, „съществуваща бензиностанция“, „нова бензиностанция“, „нова подвижна цистерна“, „производителност на терминал“, „система, съответстваща на Етап II на улавянето на бензиновите пари“, „ефективност на улавянето на бензинови пари“ и „съотношение пари/бензин“, съгласно изискванията на Директива 2009/126/ЕО на Европейския парламент и на Съвета от 21 октомври 2009 година относно Етап II на </w:t>
      </w:r>
      <w:r w:rsidR="00257426" w:rsidRPr="00257426">
        <w:rPr>
          <w:rFonts w:ascii="Times New Roman" w:eastAsia="Times New Roman" w:hAnsi="Times New Roman"/>
          <w:sz w:val="24"/>
          <w:szCs w:val="24"/>
          <w:lang w:val="bg-BG" w:eastAsia="bg-BG"/>
        </w:rPr>
        <w:lastRenderedPageBreak/>
        <w:t>улавянето на бензиновите пари при зареждането на моторни превозни средства на бензиностанции</w:t>
      </w:r>
      <w:r w:rsidR="00FD2191">
        <w:rPr>
          <w:rFonts w:ascii="Times New Roman" w:eastAsia="Times New Roman" w:hAnsi="Times New Roman"/>
          <w:sz w:val="24"/>
          <w:szCs w:val="24"/>
          <w:lang w:val="bg-BG" w:eastAsia="bg-BG"/>
        </w:rPr>
        <w:t xml:space="preserve"> </w:t>
      </w:r>
      <w:r w:rsidR="00FD2191">
        <w:rPr>
          <w:rFonts w:ascii="Times New Roman" w:eastAsia="Times New Roman" w:hAnsi="Times New Roman"/>
          <w:sz w:val="24"/>
          <w:szCs w:val="24"/>
          <w:lang w:eastAsia="bg-BG"/>
        </w:rPr>
        <w:t>(</w:t>
      </w:r>
      <w:proofErr w:type="spellStart"/>
      <w:r w:rsidR="00FD2191" w:rsidRPr="00FD2191">
        <w:rPr>
          <w:rFonts w:ascii="Times New Roman" w:eastAsia="Times New Roman" w:hAnsi="Times New Roman"/>
          <w:sz w:val="24"/>
          <w:szCs w:val="24"/>
          <w:lang w:eastAsia="bg-BG"/>
        </w:rPr>
        <w:t>Директива</w:t>
      </w:r>
      <w:proofErr w:type="spellEnd"/>
      <w:r w:rsidR="00FD2191" w:rsidRPr="00FD2191">
        <w:rPr>
          <w:rFonts w:ascii="Times New Roman" w:eastAsia="Times New Roman" w:hAnsi="Times New Roman"/>
          <w:sz w:val="24"/>
          <w:szCs w:val="24"/>
          <w:lang w:eastAsia="bg-BG"/>
        </w:rPr>
        <w:t xml:space="preserve"> 2009/126/ЕО</w:t>
      </w:r>
      <w:r w:rsidR="00FD2191">
        <w:rPr>
          <w:rFonts w:ascii="Times New Roman" w:eastAsia="Times New Roman" w:hAnsi="Times New Roman"/>
          <w:sz w:val="24"/>
          <w:szCs w:val="24"/>
          <w:lang w:eastAsia="bg-BG"/>
        </w:rPr>
        <w:t>)</w:t>
      </w:r>
      <w:r w:rsidR="00257426" w:rsidRPr="00257426">
        <w:rPr>
          <w:rFonts w:ascii="Times New Roman" w:eastAsia="Times New Roman" w:hAnsi="Times New Roman"/>
          <w:sz w:val="24"/>
          <w:szCs w:val="24"/>
          <w:lang w:val="bg-BG" w:eastAsia="bg-BG"/>
        </w:rPr>
        <w:t>.</w:t>
      </w:r>
    </w:p>
    <w:p w:rsidR="00257426" w:rsidRPr="00DB21D6" w:rsidRDefault="00257426" w:rsidP="003655CF">
      <w:pPr>
        <w:spacing w:after="0" w:line="240" w:lineRule="auto"/>
        <w:jc w:val="both"/>
        <w:rPr>
          <w:rFonts w:ascii="Times New Roman" w:eastAsia="Times New Roman" w:hAnsi="Times New Roman"/>
          <w:sz w:val="24"/>
          <w:szCs w:val="24"/>
          <w:lang w:val="bg-BG" w:eastAsia="bg-BG"/>
        </w:rPr>
      </w:pPr>
      <w:r w:rsidRPr="00257426">
        <w:rPr>
          <w:rFonts w:ascii="Times New Roman" w:eastAsia="Times New Roman" w:hAnsi="Times New Roman"/>
          <w:sz w:val="24"/>
          <w:szCs w:val="24"/>
          <w:lang w:val="bg-BG" w:eastAsia="bg-BG"/>
        </w:rPr>
        <w:t>1.</w:t>
      </w:r>
      <w:r w:rsidR="00463419">
        <w:rPr>
          <w:rFonts w:ascii="Times New Roman" w:eastAsia="Times New Roman" w:hAnsi="Times New Roman"/>
          <w:sz w:val="24"/>
          <w:szCs w:val="24"/>
          <w:lang w:val="bg-BG" w:eastAsia="bg-BG"/>
        </w:rPr>
        <w:t>10</w:t>
      </w:r>
      <w:r w:rsidR="001E2C92">
        <w:rPr>
          <w:rFonts w:ascii="Times New Roman" w:eastAsia="Times New Roman" w:hAnsi="Times New Roman"/>
          <w:sz w:val="24"/>
          <w:szCs w:val="24"/>
          <w:lang w:val="bg-BG" w:eastAsia="bg-BG"/>
        </w:rPr>
        <w:t xml:space="preserve">. С </w:t>
      </w:r>
      <w:r w:rsidR="005834ED">
        <w:rPr>
          <w:rFonts w:ascii="Times New Roman" w:eastAsia="Times New Roman" w:hAnsi="Times New Roman"/>
          <w:sz w:val="24"/>
          <w:szCs w:val="24"/>
          <w:lang w:val="bg-BG" w:eastAsia="bg-BG"/>
        </w:rPr>
        <w:t xml:space="preserve">Приложение </w:t>
      </w:r>
      <w:r w:rsidR="003655CF">
        <w:rPr>
          <w:rFonts w:ascii="Times New Roman" w:eastAsia="Times New Roman" w:hAnsi="Times New Roman"/>
          <w:sz w:val="24"/>
          <w:szCs w:val="24"/>
          <w:lang w:val="bg-BG" w:eastAsia="bg-BG"/>
        </w:rPr>
        <w:t xml:space="preserve">№ 6 </w:t>
      </w:r>
      <w:r w:rsidRPr="00257426">
        <w:rPr>
          <w:rFonts w:ascii="Times New Roman" w:eastAsia="Times New Roman" w:hAnsi="Times New Roman"/>
          <w:sz w:val="24"/>
          <w:szCs w:val="24"/>
          <w:lang w:val="bg-BG" w:eastAsia="bg-BG"/>
        </w:rPr>
        <w:t xml:space="preserve">към </w:t>
      </w:r>
      <w:r w:rsidR="003655CF">
        <w:rPr>
          <w:rFonts w:ascii="Times New Roman" w:eastAsia="Times New Roman" w:hAnsi="Times New Roman"/>
          <w:sz w:val="24"/>
          <w:szCs w:val="24"/>
          <w:lang w:val="bg-BG" w:eastAsia="bg-BG"/>
        </w:rPr>
        <w:t xml:space="preserve">чл.14г, ал.3 от Наредба №16 се предвижда </w:t>
      </w:r>
      <w:r w:rsidRPr="00257426">
        <w:rPr>
          <w:rFonts w:ascii="Times New Roman" w:eastAsia="Times New Roman" w:hAnsi="Times New Roman"/>
          <w:sz w:val="24"/>
          <w:szCs w:val="24"/>
          <w:lang w:val="bg-BG" w:eastAsia="bg-BG"/>
        </w:rPr>
        <w:t xml:space="preserve">знак </w:t>
      </w:r>
      <w:r w:rsidR="003655CF">
        <w:rPr>
          <w:rFonts w:ascii="Times New Roman" w:eastAsia="Times New Roman" w:hAnsi="Times New Roman"/>
          <w:sz w:val="24"/>
          <w:szCs w:val="24"/>
          <w:lang w:val="bg-BG" w:eastAsia="bg-BG"/>
        </w:rPr>
        <w:t xml:space="preserve">за маркиране на </w:t>
      </w:r>
      <w:proofErr w:type="spellStart"/>
      <w:r w:rsidR="003655CF">
        <w:rPr>
          <w:rFonts w:ascii="Times New Roman" w:eastAsia="Times New Roman" w:hAnsi="Times New Roman"/>
          <w:sz w:val="24"/>
          <w:szCs w:val="24"/>
          <w:lang w:val="bg-BG" w:eastAsia="bg-BG"/>
        </w:rPr>
        <w:t>бензиноколонката</w:t>
      </w:r>
      <w:proofErr w:type="spellEnd"/>
      <w:r w:rsidR="003655CF">
        <w:rPr>
          <w:rFonts w:ascii="Times New Roman" w:eastAsia="Times New Roman" w:hAnsi="Times New Roman"/>
          <w:sz w:val="24"/>
          <w:szCs w:val="24"/>
          <w:lang w:val="bg-BG" w:eastAsia="bg-BG"/>
        </w:rPr>
        <w:t xml:space="preserve"> при </w:t>
      </w:r>
      <w:r w:rsidR="00E05103">
        <w:rPr>
          <w:rFonts w:ascii="Times New Roman" w:eastAsia="Times New Roman" w:hAnsi="Times New Roman"/>
          <w:sz w:val="24"/>
          <w:szCs w:val="24"/>
          <w:lang w:val="bg-BG" w:eastAsia="bg-BG"/>
        </w:rPr>
        <w:t xml:space="preserve">съответствие на системата </w:t>
      </w:r>
      <w:r w:rsidRPr="00257426">
        <w:rPr>
          <w:rFonts w:ascii="Times New Roman" w:eastAsia="Times New Roman" w:hAnsi="Times New Roman"/>
          <w:sz w:val="24"/>
          <w:szCs w:val="24"/>
          <w:lang w:val="bg-BG" w:eastAsia="bg-BG"/>
        </w:rPr>
        <w:t>на Етап II на улавянето на бензиновите пари</w:t>
      </w:r>
      <w:r w:rsidR="00162126">
        <w:rPr>
          <w:rFonts w:ascii="Times New Roman" w:eastAsia="Times New Roman" w:hAnsi="Times New Roman"/>
          <w:sz w:val="24"/>
          <w:szCs w:val="24"/>
          <w:lang w:val="bg-BG" w:eastAsia="bg-BG"/>
        </w:rPr>
        <w:t xml:space="preserve"> с чл.</w:t>
      </w:r>
      <w:r w:rsidR="00162126" w:rsidRPr="00162126">
        <w:rPr>
          <w:rFonts w:ascii="Times New Roman" w:eastAsia="Times New Roman" w:hAnsi="Times New Roman"/>
          <w:sz w:val="24"/>
          <w:szCs w:val="24"/>
          <w:lang w:val="bg-BG" w:eastAsia="bg-BG"/>
        </w:rPr>
        <w:t>14б, т.2</w:t>
      </w:r>
      <w:r w:rsidRPr="00257426">
        <w:rPr>
          <w:rFonts w:ascii="Times New Roman" w:eastAsia="Times New Roman" w:hAnsi="Times New Roman"/>
          <w:sz w:val="24"/>
          <w:szCs w:val="24"/>
          <w:lang w:val="bg-BG" w:eastAsia="bg-BG"/>
        </w:rPr>
        <w:t>.</w:t>
      </w:r>
      <w:r w:rsidR="00DB21D6">
        <w:rPr>
          <w:rFonts w:ascii="Times New Roman" w:eastAsia="Times New Roman" w:hAnsi="Times New Roman"/>
          <w:sz w:val="24"/>
          <w:szCs w:val="24"/>
          <w:lang w:val="bg-BG" w:eastAsia="bg-BG"/>
        </w:rPr>
        <w:t xml:space="preserve"> Съгласно Директива 2009/126/ЕО </w:t>
      </w:r>
      <w:r w:rsidR="00DB21D6" w:rsidRPr="008679BF">
        <w:rPr>
          <w:rFonts w:ascii="Times New Roman" w:eastAsia="Times New Roman" w:hAnsi="Times New Roman"/>
          <w:sz w:val="24"/>
          <w:szCs w:val="24"/>
          <w:lang w:val="ru-RU" w:eastAsia="bg-BG"/>
        </w:rPr>
        <w:t>(</w:t>
      </w:r>
      <w:r w:rsidR="00DB21D6">
        <w:rPr>
          <w:rFonts w:ascii="Times New Roman" w:eastAsia="Times New Roman" w:hAnsi="Times New Roman"/>
          <w:sz w:val="24"/>
          <w:szCs w:val="24"/>
          <w:lang w:val="bg-BG" w:eastAsia="bg-BG"/>
        </w:rPr>
        <w:t>чл.5, §3</w:t>
      </w:r>
      <w:r w:rsidR="00DB21D6" w:rsidRPr="008679BF">
        <w:rPr>
          <w:rFonts w:ascii="Times New Roman" w:eastAsia="Times New Roman" w:hAnsi="Times New Roman"/>
          <w:sz w:val="24"/>
          <w:szCs w:val="24"/>
          <w:lang w:val="ru-RU" w:eastAsia="bg-BG"/>
        </w:rPr>
        <w:t>)</w:t>
      </w:r>
      <w:r w:rsidR="00DB21D6">
        <w:rPr>
          <w:rFonts w:ascii="Times New Roman" w:eastAsia="Times New Roman" w:hAnsi="Times New Roman"/>
          <w:sz w:val="24"/>
          <w:szCs w:val="24"/>
          <w:lang w:val="bg-BG" w:eastAsia="bg-BG"/>
        </w:rPr>
        <w:t>, к</w:t>
      </w:r>
      <w:r w:rsidR="00DB21D6" w:rsidRPr="00DB21D6">
        <w:rPr>
          <w:rFonts w:ascii="Times New Roman" w:eastAsia="Times New Roman" w:hAnsi="Times New Roman"/>
          <w:sz w:val="24"/>
          <w:szCs w:val="24"/>
          <w:lang w:val="bg-BG" w:eastAsia="bg-BG"/>
        </w:rPr>
        <w:t xml:space="preserve">огато дадена бензиностанция е инсталирала система, съответстваща на Етап II на улавянето на бензиновите пари, държавите-членки гарантират, че тя поставя знак, стикер или друго обозначение на </w:t>
      </w:r>
      <w:proofErr w:type="spellStart"/>
      <w:r w:rsidR="00DB21D6" w:rsidRPr="00DB21D6">
        <w:rPr>
          <w:rFonts w:ascii="Times New Roman" w:eastAsia="Times New Roman" w:hAnsi="Times New Roman"/>
          <w:sz w:val="24"/>
          <w:szCs w:val="24"/>
          <w:lang w:val="bg-BG" w:eastAsia="bg-BG"/>
        </w:rPr>
        <w:t>бензиноколонката</w:t>
      </w:r>
      <w:proofErr w:type="spellEnd"/>
      <w:r w:rsidR="00DB21D6" w:rsidRPr="00DB21D6">
        <w:rPr>
          <w:rFonts w:ascii="Times New Roman" w:eastAsia="Times New Roman" w:hAnsi="Times New Roman"/>
          <w:sz w:val="24"/>
          <w:szCs w:val="24"/>
          <w:lang w:val="bg-BG" w:eastAsia="bg-BG"/>
        </w:rPr>
        <w:t xml:space="preserve"> или в близост до нея, с което потребителите се информират за този факт.</w:t>
      </w:r>
    </w:p>
    <w:p w:rsidR="00463419" w:rsidRPr="00257426" w:rsidRDefault="00657F16" w:rsidP="003655CF">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1.11</w:t>
      </w:r>
      <w:r w:rsidR="00463419">
        <w:rPr>
          <w:rFonts w:ascii="Times New Roman" w:eastAsia="Times New Roman" w:hAnsi="Times New Roman"/>
          <w:sz w:val="24"/>
          <w:szCs w:val="24"/>
          <w:lang w:val="bg-BG" w:eastAsia="bg-BG"/>
        </w:rPr>
        <w:t xml:space="preserve">. В Приложение №2 и Приложение №3 се актуализират разпоредби и се уеднаквяват разпоредбите с действащи международни </w:t>
      </w:r>
      <w:r w:rsidR="007D28E6">
        <w:rPr>
          <w:rFonts w:ascii="Times New Roman" w:eastAsia="Times New Roman" w:hAnsi="Times New Roman"/>
          <w:sz w:val="24"/>
          <w:szCs w:val="24"/>
          <w:lang w:val="bg-BG" w:eastAsia="bg-BG"/>
        </w:rPr>
        <w:t>споразумения</w:t>
      </w:r>
      <w:r w:rsidR="00DB21D6">
        <w:rPr>
          <w:rFonts w:ascii="Times New Roman" w:eastAsia="Times New Roman" w:hAnsi="Times New Roman"/>
          <w:sz w:val="24"/>
          <w:szCs w:val="24"/>
          <w:lang w:val="bg-BG" w:eastAsia="bg-BG"/>
        </w:rPr>
        <w:t xml:space="preserve"> </w:t>
      </w:r>
      <w:r w:rsidR="00DB21D6" w:rsidRPr="008679BF">
        <w:rPr>
          <w:rFonts w:ascii="Times New Roman" w:eastAsia="Times New Roman" w:hAnsi="Times New Roman"/>
          <w:sz w:val="24"/>
          <w:szCs w:val="24"/>
          <w:lang w:val="ru-RU" w:eastAsia="bg-BG"/>
        </w:rPr>
        <w:t>(</w:t>
      </w:r>
      <w:proofErr w:type="spellStart"/>
      <w:r w:rsidR="00DB21D6">
        <w:rPr>
          <w:rFonts w:ascii="Times New Roman" w:eastAsia="Times New Roman" w:hAnsi="Times New Roman"/>
          <w:sz w:val="24"/>
          <w:szCs w:val="24"/>
          <w:lang w:val="bg-BG" w:eastAsia="bg-BG"/>
        </w:rPr>
        <w:t>Гьотеборгския</w:t>
      </w:r>
      <w:proofErr w:type="spellEnd"/>
      <w:r w:rsidR="00DB21D6">
        <w:rPr>
          <w:rFonts w:ascii="Times New Roman" w:eastAsia="Times New Roman" w:hAnsi="Times New Roman"/>
          <w:sz w:val="24"/>
          <w:szCs w:val="24"/>
          <w:lang w:val="bg-BG" w:eastAsia="bg-BG"/>
        </w:rPr>
        <w:t xml:space="preserve"> протокол към Конвенцията за трансгранично замърсяване на въздуха на далечни разстояния</w:t>
      </w:r>
      <w:r w:rsidR="00DB21D6" w:rsidRPr="008679BF">
        <w:rPr>
          <w:rFonts w:ascii="Times New Roman" w:eastAsia="Times New Roman" w:hAnsi="Times New Roman"/>
          <w:sz w:val="24"/>
          <w:szCs w:val="24"/>
          <w:lang w:val="ru-RU" w:eastAsia="bg-BG"/>
        </w:rPr>
        <w:t>)</w:t>
      </w:r>
      <w:r w:rsidR="007D28E6">
        <w:rPr>
          <w:rFonts w:ascii="Times New Roman" w:eastAsia="Times New Roman" w:hAnsi="Times New Roman"/>
          <w:sz w:val="24"/>
          <w:szCs w:val="24"/>
          <w:lang w:val="bg-BG" w:eastAsia="bg-BG"/>
        </w:rPr>
        <w:t>.</w:t>
      </w:r>
    </w:p>
    <w:p w:rsidR="00162126" w:rsidRDefault="00162126" w:rsidP="00162126">
      <w:pPr>
        <w:spacing w:after="0" w:line="240" w:lineRule="auto"/>
        <w:jc w:val="both"/>
        <w:rPr>
          <w:rFonts w:ascii="Times New Roman" w:eastAsia="Times New Roman" w:hAnsi="Times New Roman"/>
          <w:sz w:val="24"/>
          <w:szCs w:val="24"/>
          <w:lang w:val="bg-BG" w:eastAsia="bg-BG"/>
        </w:rPr>
      </w:pPr>
      <w:r w:rsidRPr="00162126">
        <w:rPr>
          <w:rFonts w:ascii="Times New Roman" w:eastAsia="Times New Roman" w:hAnsi="Times New Roman"/>
          <w:sz w:val="24"/>
          <w:szCs w:val="24"/>
          <w:lang w:val="bg-BG" w:eastAsia="bg-BG"/>
        </w:rPr>
        <w:t xml:space="preserve">2. </w:t>
      </w:r>
      <w:r w:rsidR="00257426" w:rsidRPr="00162126">
        <w:rPr>
          <w:rFonts w:ascii="Times New Roman" w:eastAsia="Times New Roman" w:hAnsi="Times New Roman"/>
          <w:sz w:val="24"/>
          <w:szCs w:val="24"/>
          <w:lang w:val="bg-BG" w:eastAsia="bg-BG"/>
        </w:rPr>
        <w:t xml:space="preserve">Разпоредбата на </w:t>
      </w:r>
      <w:r w:rsidR="00DB21D6">
        <w:rPr>
          <w:rFonts w:ascii="Times New Roman" w:eastAsia="Times New Roman" w:hAnsi="Times New Roman"/>
          <w:sz w:val="24"/>
          <w:szCs w:val="24"/>
          <w:lang w:val="bg-BG" w:eastAsia="bg-BG"/>
        </w:rPr>
        <w:t xml:space="preserve">чл. 195, ал. 2 от </w:t>
      </w:r>
      <w:proofErr w:type="spellStart"/>
      <w:r w:rsidR="00DB21D6">
        <w:rPr>
          <w:rFonts w:ascii="Times New Roman" w:eastAsia="Times New Roman" w:hAnsi="Times New Roman"/>
          <w:sz w:val="24"/>
          <w:szCs w:val="24"/>
          <w:lang w:val="bg-BG" w:eastAsia="bg-BG"/>
        </w:rPr>
        <w:t>А</w:t>
      </w:r>
      <w:r w:rsidR="008D1C6D">
        <w:rPr>
          <w:rFonts w:ascii="Times New Roman" w:eastAsia="Times New Roman" w:hAnsi="Times New Roman"/>
          <w:sz w:val="24"/>
          <w:szCs w:val="24"/>
          <w:lang w:val="bg-BG" w:eastAsia="bg-BG"/>
        </w:rPr>
        <w:t>дминистративнопроцесуалния</w:t>
      </w:r>
      <w:proofErr w:type="spellEnd"/>
      <w:r w:rsidR="008D1C6D">
        <w:rPr>
          <w:rFonts w:ascii="Times New Roman" w:eastAsia="Times New Roman" w:hAnsi="Times New Roman"/>
          <w:sz w:val="24"/>
          <w:szCs w:val="24"/>
          <w:lang w:val="bg-BG" w:eastAsia="bg-BG"/>
        </w:rPr>
        <w:t xml:space="preserve"> кодекс</w:t>
      </w:r>
      <w:r w:rsidR="00257426" w:rsidRPr="00162126">
        <w:rPr>
          <w:rFonts w:ascii="Times New Roman" w:eastAsia="Times New Roman" w:hAnsi="Times New Roman"/>
          <w:sz w:val="24"/>
          <w:szCs w:val="24"/>
          <w:lang w:val="bg-BG" w:eastAsia="bg-BG"/>
        </w:rPr>
        <w:t xml:space="preserve"> предвижда задължение за компетентния орган да уреди правните последици от отменения нормативен акт в срок не по-дълъг от три месеца от влизането в сила на с</w:t>
      </w:r>
      <w:r w:rsidR="00720675">
        <w:rPr>
          <w:rFonts w:ascii="Times New Roman" w:eastAsia="Times New Roman" w:hAnsi="Times New Roman"/>
          <w:sz w:val="24"/>
          <w:szCs w:val="24"/>
          <w:lang w:val="bg-BG" w:eastAsia="bg-BG"/>
        </w:rPr>
        <w:t>ъдебното решение</w:t>
      </w:r>
      <w:r w:rsidR="00257426" w:rsidRPr="00162126">
        <w:rPr>
          <w:rFonts w:ascii="Times New Roman" w:eastAsia="Times New Roman" w:hAnsi="Times New Roman"/>
          <w:sz w:val="24"/>
          <w:szCs w:val="24"/>
          <w:lang w:val="bg-BG" w:eastAsia="bg-BG"/>
        </w:rPr>
        <w:t>.</w:t>
      </w:r>
    </w:p>
    <w:p w:rsidR="00252BBA" w:rsidRDefault="00252BBA" w:rsidP="00DB21D6">
      <w:pPr>
        <w:spacing w:after="0" w:line="240" w:lineRule="auto"/>
        <w:jc w:val="both"/>
        <w:rPr>
          <w:rFonts w:ascii="Times New Roman" w:eastAsia="Times New Roman" w:hAnsi="Times New Roman"/>
          <w:b/>
          <w:sz w:val="24"/>
          <w:szCs w:val="24"/>
          <w:lang w:val="bg-BG" w:eastAsia="bg-BG"/>
        </w:rPr>
      </w:pPr>
    </w:p>
    <w:p w:rsidR="00162126" w:rsidRDefault="008D1C6D" w:rsidP="00DB21D6">
      <w:pPr>
        <w:spacing w:after="0" w:line="240" w:lineRule="auto"/>
        <w:jc w:val="both"/>
        <w:rPr>
          <w:rFonts w:ascii="Times New Roman" w:eastAsia="Times New Roman" w:hAnsi="Times New Roman"/>
          <w:b/>
          <w:sz w:val="24"/>
          <w:szCs w:val="24"/>
          <w:lang w:val="bg-BG" w:eastAsia="bg-BG"/>
        </w:rPr>
      </w:pPr>
      <w:r>
        <w:rPr>
          <w:rFonts w:ascii="Times New Roman" w:eastAsia="Times New Roman" w:hAnsi="Times New Roman"/>
          <w:b/>
          <w:sz w:val="24"/>
          <w:szCs w:val="24"/>
          <w:lang w:eastAsia="bg-BG"/>
        </w:rPr>
        <w:t>II</w:t>
      </w:r>
      <w:r>
        <w:rPr>
          <w:rFonts w:ascii="Times New Roman" w:eastAsia="Times New Roman" w:hAnsi="Times New Roman"/>
          <w:b/>
          <w:sz w:val="24"/>
          <w:szCs w:val="24"/>
          <w:lang w:val="bg-BG" w:eastAsia="bg-BG"/>
        </w:rPr>
        <w:t xml:space="preserve">. </w:t>
      </w:r>
      <w:r w:rsidR="00252BBA" w:rsidRPr="00252BBA">
        <w:rPr>
          <w:rFonts w:ascii="Times New Roman" w:eastAsia="Times New Roman" w:hAnsi="Times New Roman"/>
          <w:b/>
          <w:sz w:val="24"/>
          <w:szCs w:val="24"/>
          <w:lang w:val="bg-BG" w:eastAsia="bg-BG"/>
        </w:rPr>
        <w:t>Целите, които се поставят:</w:t>
      </w:r>
    </w:p>
    <w:p w:rsidR="00257426" w:rsidRPr="00E05103" w:rsidRDefault="00252BBA" w:rsidP="00DB21D6">
      <w:pPr>
        <w:spacing w:after="0" w:line="240" w:lineRule="auto"/>
        <w:jc w:val="both"/>
        <w:rPr>
          <w:rFonts w:ascii="Times New Roman" w:eastAsia="Times New Roman" w:hAnsi="Times New Roman"/>
          <w:sz w:val="24"/>
          <w:szCs w:val="24"/>
          <w:lang w:val="bg-BG" w:eastAsia="bg-BG"/>
        </w:rPr>
      </w:pPr>
      <w:r w:rsidRPr="00252BBA">
        <w:rPr>
          <w:rFonts w:ascii="Times New Roman" w:eastAsia="Times New Roman" w:hAnsi="Times New Roman"/>
          <w:sz w:val="24"/>
          <w:szCs w:val="24"/>
          <w:lang w:val="bg-BG" w:eastAsia="bg-BG"/>
        </w:rPr>
        <w:t xml:space="preserve">1. </w:t>
      </w:r>
      <w:r w:rsidR="00257426" w:rsidRPr="00257426">
        <w:rPr>
          <w:rFonts w:ascii="Times New Roman" w:eastAsia="Times New Roman" w:hAnsi="Times New Roman"/>
          <w:sz w:val="24"/>
          <w:szCs w:val="24"/>
          <w:lang w:val="bg-BG" w:eastAsia="bg-BG"/>
        </w:rPr>
        <w:t>Пълно транспониране на Директива 2009/126/ЕО в частта, която касае опр</w:t>
      </w:r>
      <w:r w:rsidR="00E05103">
        <w:rPr>
          <w:rFonts w:ascii="Times New Roman" w:eastAsia="Times New Roman" w:hAnsi="Times New Roman"/>
          <w:sz w:val="24"/>
          <w:szCs w:val="24"/>
          <w:lang w:val="bg-BG" w:eastAsia="bg-BG"/>
        </w:rPr>
        <w:t xml:space="preserve">еделенията и въвеждане на образец на знак за маркиране на </w:t>
      </w:r>
      <w:proofErr w:type="spellStart"/>
      <w:r w:rsidR="00E05103">
        <w:rPr>
          <w:rFonts w:ascii="Times New Roman" w:eastAsia="Times New Roman" w:hAnsi="Times New Roman"/>
          <w:sz w:val="24"/>
          <w:szCs w:val="24"/>
          <w:lang w:val="bg-BG" w:eastAsia="bg-BG"/>
        </w:rPr>
        <w:t>бензиноколонката</w:t>
      </w:r>
      <w:proofErr w:type="spellEnd"/>
      <w:r w:rsidR="00E05103">
        <w:rPr>
          <w:rFonts w:ascii="Times New Roman" w:eastAsia="Times New Roman" w:hAnsi="Times New Roman"/>
          <w:sz w:val="24"/>
          <w:szCs w:val="24"/>
          <w:lang w:val="bg-BG" w:eastAsia="bg-BG"/>
        </w:rPr>
        <w:t xml:space="preserve"> </w:t>
      </w:r>
      <w:r w:rsidR="00E05103" w:rsidRPr="00E05103">
        <w:rPr>
          <w:rFonts w:ascii="Times New Roman" w:eastAsia="Times New Roman" w:hAnsi="Times New Roman"/>
          <w:sz w:val="24"/>
          <w:szCs w:val="24"/>
          <w:lang w:val="bg-BG" w:eastAsia="bg-BG"/>
        </w:rPr>
        <w:t>при съответствие на системата на Етап II на улавянето на бензиновите пари</w:t>
      </w:r>
      <w:r w:rsidR="00E05103">
        <w:rPr>
          <w:rFonts w:ascii="Times New Roman" w:eastAsia="Times New Roman" w:hAnsi="Times New Roman"/>
          <w:sz w:val="24"/>
          <w:szCs w:val="24"/>
          <w:lang w:val="bg-BG" w:eastAsia="bg-BG"/>
        </w:rPr>
        <w:t xml:space="preserve"> с изискванията на директивата;</w:t>
      </w:r>
    </w:p>
    <w:p w:rsidR="00257426" w:rsidRPr="00257426" w:rsidRDefault="00E05103" w:rsidP="00DB21D6">
      <w:pPr>
        <w:spacing w:after="0" w:line="240" w:lineRule="auto"/>
        <w:jc w:val="both"/>
        <w:rPr>
          <w:rFonts w:ascii="Times New Roman" w:eastAsia="Times New Roman" w:hAnsi="Times New Roman"/>
          <w:sz w:val="24"/>
          <w:szCs w:val="24"/>
          <w:lang w:val="bg-BG" w:eastAsia="bg-BG"/>
        </w:rPr>
      </w:pPr>
      <w:r w:rsidRPr="00E05103">
        <w:rPr>
          <w:rFonts w:ascii="Times New Roman" w:eastAsia="Times New Roman" w:hAnsi="Times New Roman"/>
          <w:sz w:val="24"/>
          <w:szCs w:val="24"/>
          <w:lang w:val="bg-BG" w:eastAsia="bg-BG"/>
        </w:rPr>
        <w:t>2.</w:t>
      </w:r>
      <w:r>
        <w:rPr>
          <w:rFonts w:ascii="Times New Roman" w:eastAsia="Times New Roman" w:hAnsi="Times New Roman"/>
          <w:b/>
          <w:sz w:val="24"/>
          <w:szCs w:val="24"/>
          <w:lang w:val="bg-BG" w:eastAsia="bg-BG"/>
        </w:rPr>
        <w:t xml:space="preserve"> </w:t>
      </w:r>
      <w:r w:rsidR="00257426" w:rsidRPr="00257426">
        <w:rPr>
          <w:rFonts w:ascii="Times New Roman" w:eastAsia="Times New Roman" w:hAnsi="Times New Roman"/>
          <w:sz w:val="24"/>
          <w:szCs w:val="24"/>
          <w:lang w:val="bg-BG" w:eastAsia="bg-BG"/>
        </w:rPr>
        <w:t>Отмяна на изтекли срокове на разпоредби, актуализация на разпоредби и въвеждане на национални разпоредби, отнасящи се до прилаг</w:t>
      </w:r>
      <w:r w:rsidR="00FD2191">
        <w:rPr>
          <w:rFonts w:ascii="Times New Roman" w:eastAsia="Times New Roman" w:hAnsi="Times New Roman"/>
          <w:sz w:val="24"/>
          <w:szCs w:val="24"/>
          <w:lang w:val="bg-BG" w:eastAsia="bg-BG"/>
        </w:rPr>
        <w:t>ането на  Директива 2009/126/ЕО.</w:t>
      </w:r>
    </w:p>
    <w:p w:rsidR="00DB21D6" w:rsidRDefault="00DB21D6" w:rsidP="00DB21D6">
      <w:pPr>
        <w:spacing w:after="0"/>
        <w:jc w:val="both"/>
        <w:rPr>
          <w:rFonts w:ascii="Times New Roman" w:hAnsi="Times New Roman"/>
          <w:b/>
          <w:bCs/>
          <w:sz w:val="24"/>
          <w:szCs w:val="24"/>
          <w:lang w:val="bg-BG"/>
        </w:rPr>
      </w:pPr>
    </w:p>
    <w:p w:rsidR="001F5070" w:rsidRDefault="007D28E6" w:rsidP="00DB21D6">
      <w:pPr>
        <w:spacing w:after="0"/>
        <w:jc w:val="both"/>
        <w:rPr>
          <w:rFonts w:ascii="Times New Roman" w:hAnsi="Times New Roman"/>
          <w:b/>
          <w:bCs/>
          <w:sz w:val="24"/>
          <w:szCs w:val="24"/>
          <w:lang w:val="bg-BG"/>
        </w:rPr>
      </w:pPr>
      <w:r w:rsidRPr="00FF5F0C">
        <w:rPr>
          <w:rFonts w:ascii="Times New Roman" w:hAnsi="Times New Roman"/>
          <w:b/>
          <w:bCs/>
          <w:sz w:val="24"/>
          <w:szCs w:val="24"/>
        </w:rPr>
        <w:t>III</w:t>
      </w:r>
      <w:r w:rsidRPr="00D85C3B">
        <w:rPr>
          <w:rFonts w:ascii="Times New Roman" w:hAnsi="Times New Roman"/>
          <w:b/>
          <w:bCs/>
          <w:sz w:val="24"/>
          <w:szCs w:val="24"/>
          <w:lang w:val="bg-BG"/>
        </w:rPr>
        <w:t>.</w:t>
      </w:r>
      <w:r w:rsidRPr="00FF5F0C">
        <w:rPr>
          <w:rFonts w:ascii="Times New Roman" w:hAnsi="Times New Roman"/>
          <w:b/>
          <w:bCs/>
          <w:sz w:val="24"/>
          <w:szCs w:val="24"/>
          <w:lang w:val="bg-BG"/>
        </w:rPr>
        <w:t xml:space="preserve"> Финансови и други средства, необходими за прилагането</w:t>
      </w:r>
      <w:r w:rsidR="008D1C6D">
        <w:rPr>
          <w:rFonts w:ascii="Times New Roman" w:hAnsi="Times New Roman"/>
          <w:b/>
          <w:bCs/>
          <w:sz w:val="24"/>
          <w:szCs w:val="24"/>
          <w:lang w:val="bg-BG"/>
        </w:rPr>
        <w:t xml:space="preserve"> на НИД на Наредба №16:</w:t>
      </w:r>
    </w:p>
    <w:p w:rsidR="008D1C6D" w:rsidRDefault="008D1C6D" w:rsidP="00DB21D6">
      <w:pPr>
        <w:spacing w:after="0"/>
        <w:jc w:val="both"/>
        <w:rPr>
          <w:rFonts w:ascii="Times New Roman" w:eastAsia="Times New Roman" w:hAnsi="Times New Roman"/>
          <w:sz w:val="24"/>
          <w:szCs w:val="24"/>
          <w:lang w:val="bg-BG" w:eastAsia="bg-BG"/>
        </w:rPr>
      </w:pPr>
      <w:r w:rsidRPr="008D1C6D">
        <w:rPr>
          <w:rFonts w:ascii="Times New Roman" w:eastAsia="Times New Roman" w:hAnsi="Times New Roman"/>
          <w:sz w:val="24"/>
          <w:szCs w:val="24"/>
          <w:lang w:val="bg-BG" w:eastAsia="bg-BG"/>
        </w:rPr>
        <w:t>Предложеният проект на акт не води до въздействие върху държавния бюджет.</w:t>
      </w:r>
    </w:p>
    <w:p w:rsidR="00B670EA" w:rsidRDefault="00B670EA" w:rsidP="00DB21D6">
      <w:pPr>
        <w:spacing w:after="0"/>
        <w:jc w:val="both"/>
        <w:rPr>
          <w:rFonts w:ascii="Times New Roman" w:eastAsia="Times New Roman" w:hAnsi="Times New Roman"/>
          <w:b/>
          <w:sz w:val="24"/>
          <w:szCs w:val="24"/>
          <w:lang w:val="bg-BG" w:eastAsia="bg-BG"/>
        </w:rPr>
      </w:pPr>
    </w:p>
    <w:p w:rsidR="004B3975" w:rsidRDefault="008D1C6D" w:rsidP="00DB21D6">
      <w:pPr>
        <w:spacing w:after="0"/>
        <w:jc w:val="both"/>
        <w:rPr>
          <w:rFonts w:ascii="Times New Roman" w:eastAsia="Times New Roman" w:hAnsi="Times New Roman"/>
          <w:b/>
          <w:sz w:val="24"/>
          <w:szCs w:val="24"/>
          <w:lang w:val="bg-BG" w:eastAsia="bg-BG"/>
        </w:rPr>
      </w:pPr>
      <w:r w:rsidRPr="008D1C6D">
        <w:rPr>
          <w:rFonts w:ascii="Times New Roman" w:eastAsia="Times New Roman" w:hAnsi="Times New Roman"/>
          <w:b/>
          <w:sz w:val="24"/>
          <w:szCs w:val="24"/>
          <w:lang w:val="bg-BG" w:eastAsia="bg-BG"/>
        </w:rPr>
        <w:t>ІV. Очаквани резултати от прилагането</w:t>
      </w:r>
      <w:r w:rsidR="004B3975">
        <w:rPr>
          <w:rFonts w:ascii="Times New Roman" w:eastAsia="Times New Roman" w:hAnsi="Times New Roman"/>
          <w:b/>
          <w:sz w:val="24"/>
          <w:szCs w:val="24"/>
          <w:lang w:val="bg-BG" w:eastAsia="bg-BG"/>
        </w:rPr>
        <w:t xml:space="preserve"> на НИД на Наредба №16:</w:t>
      </w:r>
    </w:p>
    <w:p w:rsidR="008D1C6D" w:rsidRPr="004B3975" w:rsidRDefault="005223FA" w:rsidP="00DB21D6">
      <w:pPr>
        <w:spacing w:after="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1. </w:t>
      </w:r>
      <w:r w:rsidR="008D1C6D" w:rsidRPr="008D1C6D">
        <w:rPr>
          <w:rFonts w:ascii="Times New Roman" w:eastAsia="Times New Roman" w:hAnsi="Times New Roman"/>
          <w:sz w:val="24"/>
          <w:szCs w:val="24"/>
          <w:lang w:val="bg-BG" w:eastAsia="bg-BG"/>
        </w:rPr>
        <w:t>Очакваните резултати са свързани с</w:t>
      </w:r>
      <w:r w:rsidR="008D1C6D">
        <w:rPr>
          <w:rFonts w:ascii="Times New Roman" w:eastAsia="Times New Roman" w:hAnsi="Times New Roman"/>
          <w:sz w:val="24"/>
          <w:szCs w:val="24"/>
          <w:lang w:val="bg-BG" w:eastAsia="bg-BG"/>
        </w:rPr>
        <w:t xml:space="preserve"> пълно</w:t>
      </w:r>
      <w:r w:rsidR="008D1C6D" w:rsidRPr="008D1C6D">
        <w:rPr>
          <w:rFonts w:ascii="Times New Roman" w:eastAsia="Times New Roman" w:hAnsi="Times New Roman"/>
          <w:sz w:val="24"/>
          <w:szCs w:val="24"/>
          <w:lang w:val="bg-BG" w:eastAsia="bg-BG"/>
        </w:rPr>
        <w:t xml:space="preserve"> хармонизиране на изискванията на националното законодателство с изискванията на Европейския съюз в областта</w:t>
      </w:r>
      <w:r w:rsidR="008D1C6D">
        <w:rPr>
          <w:rFonts w:ascii="Times New Roman" w:eastAsia="Times New Roman" w:hAnsi="Times New Roman"/>
          <w:sz w:val="24"/>
          <w:szCs w:val="24"/>
          <w:lang w:val="bg-BG" w:eastAsia="bg-BG"/>
        </w:rPr>
        <w:t xml:space="preserve"> на опазване чистотата на въздуха, съгласно дефинициите и разпоредбите на Директива 2009/126/ЕО.</w:t>
      </w:r>
      <w:r w:rsidR="009A4A99">
        <w:rPr>
          <w:rFonts w:ascii="Times New Roman" w:eastAsia="Times New Roman" w:hAnsi="Times New Roman"/>
          <w:sz w:val="24"/>
          <w:szCs w:val="24"/>
          <w:lang w:val="bg-BG" w:eastAsia="bg-BG"/>
        </w:rPr>
        <w:t xml:space="preserve"> </w:t>
      </w:r>
      <w:r w:rsidR="009A4A99" w:rsidRPr="009A4A99">
        <w:rPr>
          <w:rFonts w:ascii="Times New Roman" w:eastAsia="Times New Roman" w:hAnsi="Times New Roman"/>
          <w:sz w:val="24"/>
          <w:szCs w:val="24"/>
          <w:lang w:val="bg-BG" w:eastAsia="bg-BG"/>
        </w:rPr>
        <w:t>Когато дадена бензиностанция е инсталирала система, съответстваща на Етап II на ул</w:t>
      </w:r>
      <w:r w:rsidR="009A4A99">
        <w:rPr>
          <w:rFonts w:ascii="Times New Roman" w:eastAsia="Times New Roman" w:hAnsi="Times New Roman"/>
          <w:sz w:val="24"/>
          <w:szCs w:val="24"/>
          <w:lang w:val="bg-BG" w:eastAsia="bg-BG"/>
        </w:rPr>
        <w:t>авянето на бен</w:t>
      </w:r>
      <w:r w:rsidR="00AF7303">
        <w:rPr>
          <w:rFonts w:ascii="Times New Roman" w:eastAsia="Times New Roman" w:hAnsi="Times New Roman"/>
          <w:sz w:val="24"/>
          <w:szCs w:val="24"/>
          <w:lang w:val="bg-BG" w:eastAsia="bg-BG"/>
        </w:rPr>
        <w:t>зиновите пари, трябва да бъде</w:t>
      </w:r>
      <w:r w:rsidR="009A4A99">
        <w:rPr>
          <w:rFonts w:ascii="Times New Roman" w:eastAsia="Times New Roman" w:hAnsi="Times New Roman"/>
          <w:sz w:val="24"/>
          <w:szCs w:val="24"/>
          <w:lang w:val="bg-BG" w:eastAsia="bg-BG"/>
        </w:rPr>
        <w:t xml:space="preserve"> </w:t>
      </w:r>
      <w:r w:rsidR="00AF7303">
        <w:rPr>
          <w:rFonts w:ascii="Times New Roman" w:eastAsia="Times New Roman" w:hAnsi="Times New Roman"/>
          <w:sz w:val="24"/>
          <w:szCs w:val="24"/>
          <w:lang w:val="bg-BG" w:eastAsia="bg-BG"/>
        </w:rPr>
        <w:t>поставен</w:t>
      </w:r>
      <w:r w:rsidR="009A4A99">
        <w:rPr>
          <w:rFonts w:ascii="Times New Roman" w:eastAsia="Times New Roman" w:hAnsi="Times New Roman"/>
          <w:sz w:val="24"/>
          <w:szCs w:val="24"/>
          <w:lang w:val="bg-BG" w:eastAsia="bg-BG"/>
        </w:rPr>
        <w:t xml:space="preserve"> </w:t>
      </w:r>
      <w:r w:rsidR="009A4A99" w:rsidRPr="009A4A99">
        <w:rPr>
          <w:rFonts w:ascii="Times New Roman" w:eastAsia="Times New Roman" w:hAnsi="Times New Roman"/>
          <w:sz w:val="24"/>
          <w:szCs w:val="24"/>
          <w:lang w:val="bg-BG" w:eastAsia="bg-BG"/>
        </w:rPr>
        <w:t>стикер</w:t>
      </w:r>
      <w:r w:rsidR="009A4A99">
        <w:rPr>
          <w:rFonts w:ascii="Times New Roman" w:eastAsia="Times New Roman" w:hAnsi="Times New Roman"/>
          <w:sz w:val="24"/>
          <w:szCs w:val="24"/>
          <w:lang w:val="bg-BG" w:eastAsia="bg-BG"/>
        </w:rPr>
        <w:t xml:space="preserve"> </w:t>
      </w:r>
      <w:r w:rsidR="009A4A99" w:rsidRPr="008679BF">
        <w:rPr>
          <w:rFonts w:ascii="Times New Roman" w:eastAsia="Times New Roman" w:hAnsi="Times New Roman"/>
          <w:sz w:val="24"/>
          <w:szCs w:val="24"/>
          <w:lang w:val="ru-RU" w:eastAsia="bg-BG"/>
        </w:rPr>
        <w:t>(</w:t>
      </w:r>
      <w:r w:rsidR="009A4A99">
        <w:rPr>
          <w:rFonts w:ascii="Times New Roman" w:eastAsia="Times New Roman" w:hAnsi="Times New Roman"/>
          <w:sz w:val="24"/>
          <w:szCs w:val="24"/>
          <w:lang w:val="bg-BG" w:eastAsia="bg-BG"/>
        </w:rPr>
        <w:t xml:space="preserve">Приложение №6 от </w:t>
      </w:r>
      <w:r w:rsidR="009A4A99" w:rsidRPr="004B3975">
        <w:rPr>
          <w:rFonts w:ascii="Times New Roman" w:eastAsia="Times New Roman" w:hAnsi="Times New Roman"/>
          <w:sz w:val="24"/>
          <w:szCs w:val="24"/>
          <w:lang w:val="bg-BG" w:eastAsia="bg-BG"/>
        </w:rPr>
        <w:t>НИД на Наредба №16</w:t>
      </w:r>
      <w:r w:rsidR="009A4A99" w:rsidRPr="008679BF">
        <w:rPr>
          <w:rFonts w:ascii="Times New Roman" w:eastAsia="Times New Roman" w:hAnsi="Times New Roman"/>
          <w:sz w:val="24"/>
          <w:szCs w:val="24"/>
          <w:lang w:val="ru-RU" w:eastAsia="bg-BG"/>
        </w:rPr>
        <w:t>)</w:t>
      </w:r>
      <w:r w:rsidR="009A4A99" w:rsidRPr="004B3975">
        <w:rPr>
          <w:rFonts w:ascii="Times New Roman" w:eastAsia="Times New Roman" w:hAnsi="Times New Roman"/>
          <w:sz w:val="24"/>
          <w:szCs w:val="24"/>
          <w:lang w:val="bg-BG" w:eastAsia="bg-BG"/>
        </w:rPr>
        <w:t xml:space="preserve"> на </w:t>
      </w:r>
      <w:proofErr w:type="spellStart"/>
      <w:r w:rsidR="009A4A99" w:rsidRPr="004B3975">
        <w:rPr>
          <w:rFonts w:ascii="Times New Roman" w:eastAsia="Times New Roman" w:hAnsi="Times New Roman"/>
          <w:sz w:val="24"/>
          <w:szCs w:val="24"/>
          <w:lang w:val="bg-BG" w:eastAsia="bg-BG"/>
        </w:rPr>
        <w:t>бензиноколонката</w:t>
      </w:r>
      <w:proofErr w:type="spellEnd"/>
      <w:r w:rsidR="00AF7303">
        <w:rPr>
          <w:rFonts w:ascii="Times New Roman" w:eastAsia="Times New Roman" w:hAnsi="Times New Roman"/>
          <w:sz w:val="24"/>
          <w:szCs w:val="24"/>
          <w:lang w:val="bg-BG" w:eastAsia="bg-BG"/>
        </w:rPr>
        <w:t>, с което</w:t>
      </w:r>
      <w:r w:rsidR="009A4A99" w:rsidRPr="004B3975">
        <w:rPr>
          <w:rFonts w:ascii="Times New Roman" w:eastAsia="Times New Roman" w:hAnsi="Times New Roman"/>
          <w:sz w:val="24"/>
          <w:szCs w:val="24"/>
          <w:lang w:val="bg-BG" w:eastAsia="bg-BG"/>
        </w:rPr>
        <w:t xml:space="preserve"> потребителите се информират за този факт.</w:t>
      </w:r>
    </w:p>
    <w:p w:rsidR="004B3975" w:rsidRPr="004B3975" w:rsidRDefault="005223FA" w:rsidP="00DB21D6">
      <w:pPr>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2. </w:t>
      </w:r>
      <w:r w:rsidR="004B3975">
        <w:rPr>
          <w:rFonts w:ascii="Times New Roman" w:eastAsia="Times New Roman" w:hAnsi="Times New Roman"/>
          <w:sz w:val="24"/>
          <w:szCs w:val="24"/>
          <w:lang w:val="bg-BG" w:eastAsia="bg-BG"/>
        </w:rPr>
        <w:t xml:space="preserve">Очаква се да бъде </w:t>
      </w:r>
      <w:r w:rsidR="004B3975" w:rsidRPr="004B3975">
        <w:rPr>
          <w:rFonts w:ascii="Times New Roman" w:eastAsia="Times New Roman" w:hAnsi="Times New Roman"/>
          <w:sz w:val="24"/>
          <w:szCs w:val="24"/>
          <w:lang w:val="bg-BG" w:eastAsia="bg-BG"/>
        </w:rPr>
        <w:t>постигната правна яснота посредством</w:t>
      </w:r>
      <w:r w:rsidR="00DB21D6">
        <w:rPr>
          <w:rFonts w:ascii="Times New Roman" w:eastAsia="Times New Roman" w:hAnsi="Times New Roman"/>
          <w:sz w:val="24"/>
          <w:szCs w:val="24"/>
          <w:lang w:val="bg-BG" w:eastAsia="bg-BG"/>
        </w:rPr>
        <w:t xml:space="preserve"> актуализиране на разпоредби,</w:t>
      </w:r>
      <w:r w:rsidR="004B3975" w:rsidRPr="004B3975">
        <w:rPr>
          <w:rFonts w:ascii="Times New Roman" w:eastAsia="Times New Roman" w:hAnsi="Times New Roman"/>
          <w:sz w:val="24"/>
          <w:szCs w:val="24"/>
          <w:lang w:val="bg-BG" w:eastAsia="bg-BG"/>
        </w:rPr>
        <w:t xml:space="preserve"> </w:t>
      </w:r>
      <w:r w:rsidR="004B3975">
        <w:rPr>
          <w:rFonts w:ascii="Times New Roman" w:eastAsia="Times New Roman" w:hAnsi="Times New Roman"/>
          <w:sz w:val="24"/>
          <w:szCs w:val="24"/>
          <w:lang w:val="bg-BG" w:eastAsia="bg-BG"/>
        </w:rPr>
        <w:t xml:space="preserve">отмяна на изтекъл срок на разпоредби и </w:t>
      </w:r>
      <w:r w:rsidR="004B3975" w:rsidRPr="004B3975">
        <w:rPr>
          <w:rFonts w:ascii="Times New Roman" w:eastAsia="Times New Roman" w:hAnsi="Times New Roman"/>
          <w:sz w:val="24"/>
          <w:szCs w:val="24"/>
          <w:lang w:val="bg-BG" w:eastAsia="bg-BG"/>
        </w:rPr>
        <w:t>прецизиране на разпоредбите</w:t>
      </w:r>
      <w:r w:rsidR="00DB21D6">
        <w:rPr>
          <w:rFonts w:ascii="Times New Roman" w:eastAsia="Times New Roman" w:hAnsi="Times New Roman"/>
          <w:sz w:val="24"/>
          <w:szCs w:val="24"/>
          <w:lang w:val="bg-BG" w:eastAsia="bg-BG"/>
        </w:rPr>
        <w:t>, свързани с прилагане на международни споразумения в областта на опазване чистотата на атмосферния въздух</w:t>
      </w:r>
      <w:r w:rsidR="004B3975" w:rsidRPr="004B3975">
        <w:rPr>
          <w:rFonts w:ascii="Times New Roman" w:eastAsia="Times New Roman" w:hAnsi="Times New Roman"/>
          <w:sz w:val="24"/>
          <w:szCs w:val="24"/>
          <w:lang w:val="bg-BG" w:eastAsia="bg-BG"/>
        </w:rPr>
        <w:t xml:space="preserve"> .</w:t>
      </w:r>
    </w:p>
    <w:p w:rsidR="004B3975" w:rsidRPr="00D85C3B" w:rsidRDefault="004B3975" w:rsidP="00DB21D6">
      <w:pPr>
        <w:overflowPunct w:val="0"/>
        <w:autoSpaceDE w:val="0"/>
        <w:autoSpaceDN w:val="0"/>
        <w:adjustRightInd w:val="0"/>
        <w:spacing w:after="0" w:line="240" w:lineRule="auto"/>
        <w:jc w:val="both"/>
        <w:textAlignment w:val="baseline"/>
        <w:rPr>
          <w:rFonts w:ascii="Times New Roman" w:hAnsi="Times New Roman"/>
          <w:b/>
          <w:bCs/>
          <w:sz w:val="24"/>
          <w:szCs w:val="24"/>
          <w:lang w:val="bg-BG"/>
        </w:rPr>
      </w:pPr>
      <w:r w:rsidRPr="00FF5F0C">
        <w:rPr>
          <w:rFonts w:ascii="Times New Roman" w:hAnsi="Times New Roman"/>
          <w:b/>
          <w:bCs/>
          <w:sz w:val="24"/>
          <w:szCs w:val="24"/>
        </w:rPr>
        <w:t>V</w:t>
      </w:r>
      <w:r w:rsidRPr="00D85C3B">
        <w:rPr>
          <w:rFonts w:ascii="Times New Roman" w:hAnsi="Times New Roman"/>
          <w:b/>
          <w:bCs/>
          <w:sz w:val="24"/>
          <w:szCs w:val="24"/>
          <w:lang w:val="bg-BG"/>
        </w:rPr>
        <w:t xml:space="preserve">. </w:t>
      </w:r>
      <w:r w:rsidRPr="00FF5F0C">
        <w:rPr>
          <w:rFonts w:ascii="Times New Roman" w:hAnsi="Times New Roman"/>
          <w:b/>
          <w:bCs/>
          <w:sz w:val="24"/>
          <w:szCs w:val="24"/>
          <w:lang w:val="bg-BG"/>
        </w:rPr>
        <w:t>Анализ на съответствието</w:t>
      </w:r>
      <w:r>
        <w:rPr>
          <w:rFonts w:ascii="Times New Roman" w:hAnsi="Times New Roman"/>
          <w:b/>
          <w:bCs/>
          <w:sz w:val="24"/>
          <w:szCs w:val="24"/>
          <w:lang w:val="bg-BG"/>
        </w:rPr>
        <w:t xml:space="preserve"> с правото на Европейския съюз:</w:t>
      </w:r>
    </w:p>
    <w:p w:rsidR="004B3975" w:rsidRPr="008D1C6D" w:rsidRDefault="004B3975" w:rsidP="00DB21D6">
      <w:pPr>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Изготвена е таблица за съответствие на НИД на Наредба №16 с </w:t>
      </w:r>
      <w:r w:rsidRPr="004B3975">
        <w:rPr>
          <w:rFonts w:ascii="Times New Roman" w:eastAsia="Times New Roman" w:hAnsi="Times New Roman"/>
          <w:sz w:val="24"/>
          <w:szCs w:val="24"/>
          <w:lang w:val="bg-BG" w:eastAsia="bg-BG"/>
        </w:rPr>
        <w:t>Директива 2009/126/ЕО</w:t>
      </w:r>
      <w:r>
        <w:rPr>
          <w:rFonts w:ascii="Times New Roman" w:eastAsia="Times New Roman" w:hAnsi="Times New Roman"/>
          <w:sz w:val="24"/>
          <w:szCs w:val="24"/>
          <w:lang w:val="bg-BG" w:eastAsia="bg-BG"/>
        </w:rPr>
        <w:t>.</w:t>
      </w:r>
    </w:p>
    <w:sectPr w:rsidR="004B3975" w:rsidRPr="008D1C6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44E16"/>
    <w:multiLevelType w:val="hybridMultilevel"/>
    <w:tmpl w:val="3AA4EE0A"/>
    <w:lvl w:ilvl="0" w:tplc="B5CA93D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27CC060A"/>
    <w:multiLevelType w:val="multilevel"/>
    <w:tmpl w:val="0682205A"/>
    <w:lvl w:ilvl="0">
      <w:start w:val="1"/>
      <w:numFmt w:val="decimal"/>
      <w:pStyle w:val="Heading1"/>
      <w:lvlText w:val="%1"/>
      <w:lvlJc w:val="left"/>
      <w:pPr>
        <w:tabs>
          <w:tab w:val="num" w:pos="1069"/>
        </w:tabs>
        <w:ind w:left="0" w:firstLine="709"/>
      </w:pPr>
      <w:rPr>
        <w:rFonts w:hint="default"/>
      </w:rPr>
    </w:lvl>
    <w:lvl w:ilvl="1">
      <w:start w:val="1"/>
      <w:numFmt w:val="decimal"/>
      <w:pStyle w:val="Heading2"/>
      <w:lvlText w:val="%1.%2"/>
      <w:lvlJc w:val="left"/>
      <w:pPr>
        <w:tabs>
          <w:tab w:val="num" w:pos="1069"/>
        </w:tabs>
        <w:ind w:left="0" w:firstLine="709"/>
      </w:pPr>
      <w:rPr>
        <w:rFonts w:hint="default"/>
      </w:rPr>
    </w:lvl>
    <w:lvl w:ilvl="2">
      <w:start w:val="1"/>
      <w:numFmt w:val="decimal"/>
      <w:pStyle w:val="Heading3"/>
      <w:lvlText w:val="%1.%2.%3"/>
      <w:lvlJc w:val="left"/>
      <w:pPr>
        <w:tabs>
          <w:tab w:val="num" w:pos="1429"/>
        </w:tabs>
        <w:ind w:left="0" w:firstLine="709"/>
      </w:pPr>
      <w:rPr>
        <w:rFonts w:hint="default"/>
      </w:rPr>
    </w:lvl>
    <w:lvl w:ilvl="3">
      <w:start w:val="1"/>
      <w:numFmt w:val="decimal"/>
      <w:pStyle w:val="Heading4"/>
      <w:lvlText w:val="%1.%2.%3.%4"/>
      <w:lvlJc w:val="left"/>
      <w:pPr>
        <w:tabs>
          <w:tab w:val="num" w:pos="2044"/>
        </w:tabs>
        <w:ind w:left="1418" w:hanging="454"/>
      </w:pPr>
      <w:rPr>
        <w:rFonts w:hint="default"/>
      </w:rPr>
    </w:lvl>
    <w:lvl w:ilvl="4">
      <w:start w:val="1"/>
      <w:numFmt w:val="decimal"/>
      <w:pStyle w:val="Heading5"/>
      <w:lvlText w:val="%1.%2.%3.%4.%5"/>
      <w:lvlJc w:val="left"/>
      <w:pPr>
        <w:tabs>
          <w:tab w:val="num" w:pos="1292"/>
        </w:tabs>
        <w:ind w:left="1292" w:hanging="1008"/>
      </w:pPr>
      <w:rPr>
        <w:rFonts w:hint="default"/>
      </w:rPr>
    </w:lvl>
    <w:lvl w:ilvl="5">
      <w:start w:val="1"/>
      <w:numFmt w:val="decimal"/>
      <w:pStyle w:val="Heading6"/>
      <w:lvlText w:val="%1.%2.%3.%4.%5.%6"/>
      <w:lvlJc w:val="left"/>
      <w:pPr>
        <w:tabs>
          <w:tab w:val="num" w:pos="1436"/>
        </w:tabs>
        <w:ind w:left="1436" w:hanging="1152"/>
      </w:pPr>
      <w:rPr>
        <w:rFonts w:hint="default"/>
      </w:rPr>
    </w:lvl>
    <w:lvl w:ilvl="6">
      <w:start w:val="1"/>
      <w:numFmt w:val="decimal"/>
      <w:pStyle w:val="Heading7"/>
      <w:lvlText w:val="%1.%2.%3.%4.%5.%6.%7"/>
      <w:lvlJc w:val="left"/>
      <w:pPr>
        <w:tabs>
          <w:tab w:val="num" w:pos="1580"/>
        </w:tabs>
        <w:ind w:left="1580" w:hanging="1296"/>
      </w:pPr>
      <w:rPr>
        <w:rFonts w:hint="default"/>
      </w:rPr>
    </w:lvl>
    <w:lvl w:ilvl="7">
      <w:start w:val="1"/>
      <w:numFmt w:val="decimal"/>
      <w:pStyle w:val="Heading8"/>
      <w:lvlText w:val="%1.%2.%3.%4.%5.%6.%7.%8"/>
      <w:lvlJc w:val="left"/>
      <w:pPr>
        <w:tabs>
          <w:tab w:val="num" w:pos="1724"/>
        </w:tabs>
        <w:ind w:left="1724" w:hanging="1440"/>
      </w:pPr>
      <w:rPr>
        <w:rFonts w:hint="default"/>
      </w:rPr>
    </w:lvl>
    <w:lvl w:ilvl="8">
      <w:start w:val="1"/>
      <w:numFmt w:val="decimal"/>
      <w:pStyle w:val="Heading9"/>
      <w:lvlText w:val="%1.%2.%3.%4.%5.%6.%7.%8.%9"/>
      <w:lvlJc w:val="left"/>
      <w:pPr>
        <w:tabs>
          <w:tab w:val="num" w:pos="1868"/>
        </w:tabs>
        <w:ind w:left="1868" w:hanging="1584"/>
      </w:pPr>
      <w:rPr>
        <w:rFonts w:hint="default"/>
      </w:rPr>
    </w:lvl>
  </w:abstractNum>
  <w:abstractNum w:abstractNumId="2">
    <w:nsid w:val="3E685D08"/>
    <w:multiLevelType w:val="hybridMultilevel"/>
    <w:tmpl w:val="A3346B9A"/>
    <w:lvl w:ilvl="0" w:tplc="7D2468EC">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94103C"/>
    <w:multiLevelType w:val="hybridMultilevel"/>
    <w:tmpl w:val="247AAD9E"/>
    <w:lvl w:ilvl="0" w:tplc="44746CAE">
      <w:start w:val="1"/>
      <w:numFmt w:val="decimal"/>
      <w:lvlText w:val="%1."/>
      <w:lvlJc w:val="left"/>
      <w:pPr>
        <w:ind w:left="720" w:hanging="360"/>
      </w:pPr>
      <w:rPr>
        <w:rFonts w:hint="default"/>
        <w:b/>
      </w:rPr>
    </w:lvl>
    <w:lvl w:ilvl="1" w:tplc="8E2A6094">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376246"/>
    <w:multiLevelType w:val="hybridMultilevel"/>
    <w:tmpl w:val="384626B8"/>
    <w:lvl w:ilvl="0" w:tplc="E91EAA98">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DC"/>
    <w:rsid w:val="00054779"/>
    <w:rsid w:val="00162126"/>
    <w:rsid w:val="00181592"/>
    <w:rsid w:val="001E2C92"/>
    <w:rsid w:val="00201308"/>
    <w:rsid w:val="00252BBA"/>
    <w:rsid w:val="00257426"/>
    <w:rsid w:val="00341813"/>
    <w:rsid w:val="003655CF"/>
    <w:rsid w:val="0037007D"/>
    <w:rsid w:val="003F3F91"/>
    <w:rsid w:val="004359B3"/>
    <w:rsid w:val="00463419"/>
    <w:rsid w:val="004B3975"/>
    <w:rsid w:val="005223FA"/>
    <w:rsid w:val="005834ED"/>
    <w:rsid w:val="005C429C"/>
    <w:rsid w:val="005E0A17"/>
    <w:rsid w:val="005E4330"/>
    <w:rsid w:val="00657F16"/>
    <w:rsid w:val="006711BE"/>
    <w:rsid w:val="006C055B"/>
    <w:rsid w:val="006D44DC"/>
    <w:rsid w:val="00720675"/>
    <w:rsid w:val="00750C4C"/>
    <w:rsid w:val="007D28E6"/>
    <w:rsid w:val="007E6BA7"/>
    <w:rsid w:val="008510DA"/>
    <w:rsid w:val="008679BF"/>
    <w:rsid w:val="008D1C6D"/>
    <w:rsid w:val="009464AA"/>
    <w:rsid w:val="009A4A99"/>
    <w:rsid w:val="009A4AAA"/>
    <w:rsid w:val="009E4182"/>
    <w:rsid w:val="00A05472"/>
    <w:rsid w:val="00A21673"/>
    <w:rsid w:val="00AD4052"/>
    <w:rsid w:val="00AF5DD4"/>
    <w:rsid w:val="00AF7303"/>
    <w:rsid w:val="00B670EA"/>
    <w:rsid w:val="00C27B40"/>
    <w:rsid w:val="00C93D2C"/>
    <w:rsid w:val="00D83CE7"/>
    <w:rsid w:val="00DB21D6"/>
    <w:rsid w:val="00E05103"/>
    <w:rsid w:val="00E168C6"/>
    <w:rsid w:val="00E809DA"/>
    <w:rsid w:val="00EA29C4"/>
    <w:rsid w:val="00FD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DC"/>
    <w:rPr>
      <w:rFonts w:ascii="Calibri" w:eastAsia="Calibri" w:hAnsi="Calibri" w:cs="Times New Roman"/>
    </w:rPr>
  </w:style>
  <w:style w:type="paragraph" w:styleId="Heading1">
    <w:name w:val="heading 1"/>
    <w:basedOn w:val="Normal"/>
    <w:next w:val="Normal"/>
    <w:link w:val="Heading1Char"/>
    <w:qFormat/>
    <w:rsid w:val="00C93D2C"/>
    <w:pPr>
      <w:keepNext/>
      <w:numPr>
        <w:numId w:val="2"/>
      </w:numPr>
      <w:autoSpaceDE w:val="0"/>
      <w:autoSpaceDN w:val="0"/>
      <w:adjustRightInd w:val="0"/>
      <w:spacing w:before="240" w:after="120" w:line="360" w:lineRule="auto"/>
      <w:jc w:val="both"/>
      <w:outlineLvl w:val="0"/>
    </w:pPr>
    <w:rPr>
      <w:rFonts w:ascii="Times New Roman" w:eastAsia="Times New Roman" w:hAnsi="Times New Roman"/>
      <w:bCs/>
      <w:sz w:val="24"/>
      <w:szCs w:val="19"/>
      <w:lang w:val="bg-BG" w:eastAsia="bg-BG"/>
    </w:rPr>
  </w:style>
  <w:style w:type="paragraph" w:styleId="Heading2">
    <w:name w:val="heading 2"/>
    <w:aliases w:val="Heading 21"/>
    <w:basedOn w:val="Normal"/>
    <w:next w:val="Normal"/>
    <w:link w:val="Heading2Char"/>
    <w:qFormat/>
    <w:rsid w:val="00C93D2C"/>
    <w:pPr>
      <w:widowControl w:val="0"/>
      <w:numPr>
        <w:ilvl w:val="1"/>
        <w:numId w:val="2"/>
      </w:numPr>
      <w:autoSpaceDE w:val="0"/>
      <w:autoSpaceDN w:val="0"/>
      <w:adjustRightInd w:val="0"/>
      <w:spacing w:before="120" w:after="120" w:line="240" w:lineRule="auto"/>
      <w:jc w:val="both"/>
      <w:outlineLvl w:val="1"/>
    </w:pPr>
    <w:rPr>
      <w:rFonts w:ascii="Times New Roman" w:eastAsia="Times New Roman" w:hAnsi="Times New Roman"/>
      <w:bCs/>
      <w:sz w:val="24"/>
      <w:szCs w:val="17"/>
      <w:lang w:val="bg-BG"/>
    </w:rPr>
  </w:style>
  <w:style w:type="paragraph" w:styleId="Heading3">
    <w:name w:val="heading 3"/>
    <w:basedOn w:val="Normal"/>
    <w:next w:val="Normal"/>
    <w:link w:val="Heading3Char"/>
    <w:qFormat/>
    <w:rsid w:val="00C93D2C"/>
    <w:pPr>
      <w:keepNext/>
      <w:numPr>
        <w:ilvl w:val="2"/>
        <w:numId w:val="2"/>
      </w:numPr>
      <w:autoSpaceDE w:val="0"/>
      <w:autoSpaceDN w:val="0"/>
      <w:adjustRightInd w:val="0"/>
      <w:spacing w:before="120" w:after="120" w:line="240" w:lineRule="auto"/>
      <w:jc w:val="both"/>
      <w:outlineLvl w:val="2"/>
    </w:pPr>
    <w:rPr>
      <w:rFonts w:ascii="Times New Roman" w:eastAsia="Times New Roman" w:hAnsi="Times New Roman"/>
      <w:iCs/>
      <w:sz w:val="24"/>
      <w:szCs w:val="17"/>
      <w:lang w:val="bg-BG" w:eastAsia="bg-BG"/>
    </w:rPr>
  </w:style>
  <w:style w:type="paragraph" w:styleId="Heading4">
    <w:name w:val="heading 4"/>
    <w:basedOn w:val="Normal"/>
    <w:link w:val="Heading4Char"/>
    <w:qFormat/>
    <w:rsid w:val="00C93D2C"/>
    <w:pPr>
      <w:numPr>
        <w:ilvl w:val="3"/>
        <w:numId w:val="2"/>
      </w:numPr>
      <w:spacing w:before="100" w:beforeAutospacing="1" w:after="100" w:afterAutospacing="1" w:line="240" w:lineRule="auto"/>
      <w:outlineLvl w:val="3"/>
    </w:pPr>
    <w:rPr>
      <w:rFonts w:ascii="Arial Unicode MS" w:eastAsia="Arial Unicode MS" w:hAnsi="Arial Unicode MS" w:cs="Arial Unicode MS"/>
      <w:b/>
      <w:bCs/>
      <w:sz w:val="24"/>
      <w:szCs w:val="24"/>
      <w:lang w:val="en-GB"/>
    </w:rPr>
  </w:style>
  <w:style w:type="paragraph" w:styleId="Heading5">
    <w:name w:val="heading 5"/>
    <w:basedOn w:val="Normal"/>
    <w:next w:val="Normal"/>
    <w:link w:val="Heading5Char"/>
    <w:qFormat/>
    <w:rsid w:val="00C93D2C"/>
    <w:pPr>
      <w:numPr>
        <w:ilvl w:val="4"/>
        <w:numId w:val="2"/>
      </w:numPr>
      <w:spacing w:before="240" w:after="60" w:line="240" w:lineRule="auto"/>
      <w:outlineLvl w:val="4"/>
    </w:pPr>
    <w:rPr>
      <w:rFonts w:ascii="Times New Roman" w:eastAsia="Times New Roman" w:hAnsi="Times New Roman"/>
      <w:b/>
      <w:bCs/>
      <w:i/>
      <w:iCs/>
      <w:sz w:val="26"/>
      <w:szCs w:val="26"/>
      <w:lang w:val="bg-BG" w:eastAsia="bg-BG"/>
    </w:rPr>
  </w:style>
  <w:style w:type="paragraph" w:styleId="Heading6">
    <w:name w:val="heading 6"/>
    <w:basedOn w:val="Normal"/>
    <w:next w:val="Normal"/>
    <w:link w:val="Heading6Char"/>
    <w:qFormat/>
    <w:rsid w:val="00C93D2C"/>
    <w:pPr>
      <w:numPr>
        <w:ilvl w:val="5"/>
        <w:numId w:val="2"/>
      </w:numPr>
      <w:spacing w:before="240" w:after="60" w:line="240" w:lineRule="auto"/>
      <w:outlineLvl w:val="5"/>
    </w:pPr>
    <w:rPr>
      <w:rFonts w:ascii="Times New Roman" w:eastAsia="Times New Roman" w:hAnsi="Times New Roman"/>
      <w:b/>
      <w:bCs/>
      <w:lang w:val="bg-BG" w:eastAsia="bg-BG"/>
    </w:rPr>
  </w:style>
  <w:style w:type="paragraph" w:styleId="Heading7">
    <w:name w:val="heading 7"/>
    <w:basedOn w:val="Normal"/>
    <w:next w:val="Normal"/>
    <w:link w:val="Heading7Char"/>
    <w:qFormat/>
    <w:rsid w:val="00C93D2C"/>
    <w:pPr>
      <w:numPr>
        <w:ilvl w:val="6"/>
        <w:numId w:val="2"/>
      </w:numPr>
      <w:spacing w:before="240" w:after="60" w:line="240" w:lineRule="auto"/>
      <w:outlineLvl w:val="6"/>
    </w:pPr>
    <w:rPr>
      <w:rFonts w:ascii="Times New Roman" w:eastAsia="Times New Roman" w:hAnsi="Times New Roman"/>
      <w:sz w:val="24"/>
      <w:szCs w:val="24"/>
      <w:lang w:val="bg-BG" w:eastAsia="bg-BG"/>
    </w:rPr>
  </w:style>
  <w:style w:type="paragraph" w:styleId="Heading8">
    <w:name w:val="heading 8"/>
    <w:basedOn w:val="Normal"/>
    <w:next w:val="Normal"/>
    <w:link w:val="Heading8Char"/>
    <w:qFormat/>
    <w:rsid w:val="00C93D2C"/>
    <w:pPr>
      <w:numPr>
        <w:ilvl w:val="7"/>
        <w:numId w:val="2"/>
      </w:numPr>
      <w:spacing w:before="240" w:after="60" w:line="240" w:lineRule="auto"/>
      <w:outlineLvl w:val="7"/>
    </w:pPr>
    <w:rPr>
      <w:rFonts w:ascii="Times New Roman" w:eastAsia="Times New Roman" w:hAnsi="Times New Roman"/>
      <w:i/>
      <w:iCs/>
      <w:sz w:val="24"/>
      <w:szCs w:val="24"/>
      <w:lang w:val="bg-BG" w:eastAsia="bg-BG"/>
    </w:rPr>
  </w:style>
  <w:style w:type="paragraph" w:styleId="Heading9">
    <w:name w:val="heading 9"/>
    <w:basedOn w:val="Normal"/>
    <w:next w:val="Normal"/>
    <w:link w:val="Heading9Char"/>
    <w:qFormat/>
    <w:rsid w:val="00C93D2C"/>
    <w:pPr>
      <w:numPr>
        <w:ilvl w:val="8"/>
        <w:numId w:val="2"/>
      </w:numPr>
      <w:spacing w:before="240" w:after="60" w:line="240" w:lineRule="auto"/>
      <w:outlineLvl w:val="8"/>
    </w:pPr>
    <w:rPr>
      <w:rFonts w:ascii="Arial" w:eastAsia="Times New Roman" w:hAnsi="Arial" w:cs="Arial"/>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4DC"/>
    <w:pPr>
      <w:ind w:left="720"/>
      <w:contextualSpacing/>
    </w:pPr>
  </w:style>
  <w:style w:type="character" w:customStyle="1" w:styleId="Heading1Char">
    <w:name w:val="Heading 1 Char"/>
    <w:basedOn w:val="DefaultParagraphFont"/>
    <w:link w:val="Heading1"/>
    <w:rsid w:val="00C93D2C"/>
    <w:rPr>
      <w:rFonts w:ascii="Times New Roman" w:eastAsia="Times New Roman" w:hAnsi="Times New Roman" w:cs="Times New Roman"/>
      <w:bCs/>
      <w:sz w:val="24"/>
      <w:szCs w:val="19"/>
      <w:lang w:val="bg-BG" w:eastAsia="bg-BG"/>
    </w:rPr>
  </w:style>
  <w:style w:type="character" w:customStyle="1" w:styleId="Heading2Char">
    <w:name w:val="Heading 2 Char"/>
    <w:aliases w:val="Heading 21 Char"/>
    <w:basedOn w:val="DefaultParagraphFont"/>
    <w:link w:val="Heading2"/>
    <w:rsid w:val="00C93D2C"/>
    <w:rPr>
      <w:rFonts w:ascii="Times New Roman" w:eastAsia="Times New Roman" w:hAnsi="Times New Roman" w:cs="Times New Roman"/>
      <w:bCs/>
      <w:sz w:val="24"/>
      <w:szCs w:val="17"/>
      <w:lang w:val="bg-BG"/>
    </w:rPr>
  </w:style>
  <w:style w:type="character" w:customStyle="1" w:styleId="Heading3Char">
    <w:name w:val="Heading 3 Char"/>
    <w:basedOn w:val="DefaultParagraphFont"/>
    <w:link w:val="Heading3"/>
    <w:rsid w:val="00C93D2C"/>
    <w:rPr>
      <w:rFonts w:ascii="Times New Roman" w:eastAsia="Times New Roman" w:hAnsi="Times New Roman" w:cs="Times New Roman"/>
      <w:iCs/>
      <w:sz w:val="24"/>
      <w:szCs w:val="17"/>
      <w:lang w:val="bg-BG" w:eastAsia="bg-BG"/>
    </w:rPr>
  </w:style>
  <w:style w:type="character" w:customStyle="1" w:styleId="Heading4Char">
    <w:name w:val="Heading 4 Char"/>
    <w:basedOn w:val="DefaultParagraphFont"/>
    <w:link w:val="Heading4"/>
    <w:rsid w:val="00C93D2C"/>
    <w:rPr>
      <w:rFonts w:ascii="Arial Unicode MS" w:eastAsia="Arial Unicode MS" w:hAnsi="Arial Unicode MS" w:cs="Arial Unicode MS"/>
      <w:b/>
      <w:bCs/>
      <w:sz w:val="24"/>
      <w:szCs w:val="24"/>
      <w:lang w:val="en-GB"/>
    </w:rPr>
  </w:style>
  <w:style w:type="character" w:customStyle="1" w:styleId="Heading5Char">
    <w:name w:val="Heading 5 Char"/>
    <w:basedOn w:val="DefaultParagraphFont"/>
    <w:link w:val="Heading5"/>
    <w:rsid w:val="00C93D2C"/>
    <w:rPr>
      <w:rFonts w:ascii="Times New Roman" w:eastAsia="Times New Roman" w:hAnsi="Times New Roman" w:cs="Times New Roman"/>
      <w:b/>
      <w:bCs/>
      <w:i/>
      <w:iCs/>
      <w:sz w:val="26"/>
      <w:szCs w:val="26"/>
      <w:lang w:val="bg-BG" w:eastAsia="bg-BG"/>
    </w:rPr>
  </w:style>
  <w:style w:type="character" w:customStyle="1" w:styleId="Heading6Char">
    <w:name w:val="Heading 6 Char"/>
    <w:basedOn w:val="DefaultParagraphFont"/>
    <w:link w:val="Heading6"/>
    <w:rsid w:val="00C93D2C"/>
    <w:rPr>
      <w:rFonts w:ascii="Times New Roman" w:eastAsia="Times New Roman" w:hAnsi="Times New Roman" w:cs="Times New Roman"/>
      <w:b/>
      <w:bCs/>
      <w:lang w:val="bg-BG" w:eastAsia="bg-BG"/>
    </w:rPr>
  </w:style>
  <w:style w:type="character" w:customStyle="1" w:styleId="Heading7Char">
    <w:name w:val="Heading 7 Char"/>
    <w:basedOn w:val="DefaultParagraphFont"/>
    <w:link w:val="Heading7"/>
    <w:rsid w:val="00C93D2C"/>
    <w:rPr>
      <w:rFonts w:ascii="Times New Roman" w:eastAsia="Times New Roman" w:hAnsi="Times New Roman" w:cs="Times New Roman"/>
      <w:sz w:val="24"/>
      <w:szCs w:val="24"/>
      <w:lang w:val="bg-BG" w:eastAsia="bg-BG"/>
    </w:rPr>
  </w:style>
  <w:style w:type="character" w:customStyle="1" w:styleId="Heading8Char">
    <w:name w:val="Heading 8 Char"/>
    <w:basedOn w:val="DefaultParagraphFont"/>
    <w:link w:val="Heading8"/>
    <w:rsid w:val="00C93D2C"/>
    <w:rPr>
      <w:rFonts w:ascii="Times New Roman" w:eastAsia="Times New Roman" w:hAnsi="Times New Roman" w:cs="Times New Roman"/>
      <w:i/>
      <w:iCs/>
      <w:sz w:val="24"/>
      <w:szCs w:val="24"/>
      <w:lang w:val="bg-BG" w:eastAsia="bg-BG"/>
    </w:rPr>
  </w:style>
  <w:style w:type="character" w:customStyle="1" w:styleId="Heading9Char">
    <w:name w:val="Heading 9 Char"/>
    <w:basedOn w:val="DefaultParagraphFont"/>
    <w:link w:val="Heading9"/>
    <w:rsid w:val="00C93D2C"/>
    <w:rPr>
      <w:rFonts w:ascii="Arial" w:eastAsia="Times New Roman" w:hAnsi="Arial" w:cs="Arial"/>
      <w:lang w:val="bg-BG" w:eastAsia="bg-BG"/>
    </w:rPr>
  </w:style>
  <w:style w:type="paragraph" w:styleId="BodyText">
    <w:name w:val="Body Text"/>
    <w:basedOn w:val="Normal"/>
    <w:link w:val="BodyTextChar"/>
    <w:rsid w:val="00C93D2C"/>
    <w:pPr>
      <w:autoSpaceDE w:val="0"/>
      <w:autoSpaceDN w:val="0"/>
      <w:adjustRightInd w:val="0"/>
      <w:spacing w:before="120" w:after="120" w:line="240" w:lineRule="auto"/>
      <w:jc w:val="both"/>
    </w:pPr>
    <w:rPr>
      <w:rFonts w:ascii="Times New Roman" w:eastAsia="Times New Roman" w:hAnsi="Times New Roman"/>
      <w:sz w:val="24"/>
      <w:szCs w:val="17"/>
    </w:rPr>
  </w:style>
  <w:style w:type="character" w:customStyle="1" w:styleId="BodyTextChar">
    <w:name w:val="Body Text Char"/>
    <w:basedOn w:val="DefaultParagraphFont"/>
    <w:link w:val="BodyText"/>
    <w:rsid w:val="00C93D2C"/>
    <w:rPr>
      <w:rFonts w:ascii="Times New Roman" w:eastAsia="Times New Roman" w:hAnsi="Times New Roman" w:cs="Times New Roman"/>
      <w:sz w:val="24"/>
      <w:szCs w:val="17"/>
    </w:rPr>
  </w:style>
  <w:style w:type="paragraph" w:customStyle="1" w:styleId="m">
    <w:name w:val="m"/>
    <w:basedOn w:val="Normal"/>
    <w:rsid w:val="00C93D2C"/>
    <w:pPr>
      <w:spacing w:before="100" w:beforeAutospacing="1" w:after="100" w:afterAutospacing="1" w:line="240" w:lineRule="auto"/>
    </w:pPr>
    <w:rPr>
      <w:rFonts w:ascii="Times New Roman" w:eastAsia="Times New Roman" w:hAnsi="Times New Roman"/>
      <w:sz w:val="24"/>
      <w:szCs w:val="24"/>
    </w:rPr>
  </w:style>
  <w:style w:type="paragraph" w:customStyle="1" w:styleId="doc-ti">
    <w:name w:val="doc-ti"/>
    <w:basedOn w:val="Normal"/>
    <w:rsid w:val="00A2167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A2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9C4"/>
    <w:rPr>
      <w:rFonts w:ascii="Tahoma" w:eastAsia="Calibri" w:hAnsi="Tahoma" w:cs="Tahoma"/>
      <w:sz w:val="16"/>
      <w:szCs w:val="16"/>
    </w:rPr>
  </w:style>
  <w:style w:type="character" w:styleId="CommentReference">
    <w:name w:val="annotation reference"/>
    <w:basedOn w:val="DefaultParagraphFont"/>
    <w:uiPriority w:val="99"/>
    <w:semiHidden/>
    <w:unhideWhenUsed/>
    <w:rsid w:val="005834ED"/>
    <w:rPr>
      <w:sz w:val="16"/>
      <w:szCs w:val="16"/>
    </w:rPr>
  </w:style>
  <w:style w:type="paragraph" w:styleId="CommentText">
    <w:name w:val="annotation text"/>
    <w:basedOn w:val="Normal"/>
    <w:link w:val="CommentTextChar"/>
    <w:uiPriority w:val="99"/>
    <w:semiHidden/>
    <w:unhideWhenUsed/>
    <w:rsid w:val="005834ED"/>
    <w:pPr>
      <w:spacing w:line="240" w:lineRule="auto"/>
    </w:pPr>
    <w:rPr>
      <w:sz w:val="20"/>
      <w:szCs w:val="20"/>
    </w:rPr>
  </w:style>
  <w:style w:type="character" w:customStyle="1" w:styleId="CommentTextChar">
    <w:name w:val="Comment Text Char"/>
    <w:basedOn w:val="DefaultParagraphFont"/>
    <w:link w:val="CommentText"/>
    <w:uiPriority w:val="99"/>
    <w:semiHidden/>
    <w:rsid w:val="005834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34ED"/>
    <w:rPr>
      <w:b/>
      <w:bCs/>
    </w:rPr>
  </w:style>
  <w:style w:type="character" w:customStyle="1" w:styleId="CommentSubjectChar">
    <w:name w:val="Comment Subject Char"/>
    <w:basedOn w:val="CommentTextChar"/>
    <w:link w:val="CommentSubject"/>
    <w:uiPriority w:val="99"/>
    <w:semiHidden/>
    <w:rsid w:val="005834ED"/>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DC"/>
    <w:rPr>
      <w:rFonts w:ascii="Calibri" w:eastAsia="Calibri" w:hAnsi="Calibri" w:cs="Times New Roman"/>
    </w:rPr>
  </w:style>
  <w:style w:type="paragraph" w:styleId="Heading1">
    <w:name w:val="heading 1"/>
    <w:basedOn w:val="Normal"/>
    <w:next w:val="Normal"/>
    <w:link w:val="Heading1Char"/>
    <w:qFormat/>
    <w:rsid w:val="00C93D2C"/>
    <w:pPr>
      <w:keepNext/>
      <w:numPr>
        <w:numId w:val="2"/>
      </w:numPr>
      <w:autoSpaceDE w:val="0"/>
      <w:autoSpaceDN w:val="0"/>
      <w:adjustRightInd w:val="0"/>
      <w:spacing w:before="240" w:after="120" w:line="360" w:lineRule="auto"/>
      <w:jc w:val="both"/>
      <w:outlineLvl w:val="0"/>
    </w:pPr>
    <w:rPr>
      <w:rFonts w:ascii="Times New Roman" w:eastAsia="Times New Roman" w:hAnsi="Times New Roman"/>
      <w:bCs/>
      <w:sz w:val="24"/>
      <w:szCs w:val="19"/>
      <w:lang w:val="bg-BG" w:eastAsia="bg-BG"/>
    </w:rPr>
  </w:style>
  <w:style w:type="paragraph" w:styleId="Heading2">
    <w:name w:val="heading 2"/>
    <w:aliases w:val="Heading 21"/>
    <w:basedOn w:val="Normal"/>
    <w:next w:val="Normal"/>
    <w:link w:val="Heading2Char"/>
    <w:qFormat/>
    <w:rsid w:val="00C93D2C"/>
    <w:pPr>
      <w:widowControl w:val="0"/>
      <w:numPr>
        <w:ilvl w:val="1"/>
        <w:numId w:val="2"/>
      </w:numPr>
      <w:autoSpaceDE w:val="0"/>
      <w:autoSpaceDN w:val="0"/>
      <w:adjustRightInd w:val="0"/>
      <w:spacing w:before="120" w:after="120" w:line="240" w:lineRule="auto"/>
      <w:jc w:val="both"/>
      <w:outlineLvl w:val="1"/>
    </w:pPr>
    <w:rPr>
      <w:rFonts w:ascii="Times New Roman" w:eastAsia="Times New Roman" w:hAnsi="Times New Roman"/>
      <w:bCs/>
      <w:sz w:val="24"/>
      <w:szCs w:val="17"/>
      <w:lang w:val="bg-BG"/>
    </w:rPr>
  </w:style>
  <w:style w:type="paragraph" w:styleId="Heading3">
    <w:name w:val="heading 3"/>
    <w:basedOn w:val="Normal"/>
    <w:next w:val="Normal"/>
    <w:link w:val="Heading3Char"/>
    <w:qFormat/>
    <w:rsid w:val="00C93D2C"/>
    <w:pPr>
      <w:keepNext/>
      <w:numPr>
        <w:ilvl w:val="2"/>
        <w:numId w:val="2"/>
      </w:numPr>
      <w:autoSpaceDE w:val="0"/>
      <w:autoSpaceDN w:val="0"/>
      <w:adjustRightInd w:val="0"/>
      <w:spacing w:before="120" w:after="120" w:line="240" w:lineRule="auto"/>
      <w:jc w:val="both"/>
      <w:outlineLvl w:val="2"/>
    </w:pPr>
    <w:rPr>
      <w:rFonts w:ascii="Times New Roman" w:eastAsia="Times New Roman" w:hAnsi="Times New Roman"/>
      <w:iCs/>
      <w:sz w:val="24"/>
      <w:szCs w:val="17"/>
      <w:lang w:val="bg-BG" w:eastAsia="bg-BG"/>
    </w:rPr>
  </w:style>
  <w:style w:type="paragraph" w:styleId="Heading4">
    <w:name w:val="heading 4"/>
    <w:basedOn w:val="Normal"/>
    <w:link w:val="Heading4Char"/>
    <w:qFormat/>
    <w:rsid w:val="00C93D2C"/>
    <w:pPr>
      <w:numPr>
        <w:ilvl w:val="3"/>
        <w:numId w:val="2"/>
      </w:numPr>
      <w:spacing w:before="100" w:beforeAutospacing="1" w:after="100" w:afterAutospacing="1" w:line="240" w:lineRule="auto"/>
      <w:outlineLvl w:val="3"/>
    </w:pPr>
    <w:rPr>
      <w:rFonts w:ascii="Arial Unicode MS" w:eastAsia="Arial Unicode MS" w:hAnsi="Arial Unicode MS" w:cs="Arial Unicode MS"/>
      <w:b/>
      <w:bCs/>
      <w:sz w:val="24"/>
      <w:szCs w:val="24"/>
      <w:lang w:val="en-GB"/>
    </w:rPr>
  </w:style>
  <w:style w:type="paragraph" w:styleId="Heading5">
    <w:name w:val="heading 5"/>
    <w:basedOn w:val="Normal"/>
    <w:next w:val="Normal"/>
    <w:link w:val="Heading5Char"/>
    <w:qFormat/>
    <w:rsid w:val="00C93D2C"/>
    <w:pPr>
      <w:numPr>
        <w:ilvl w:val="4"/>
        <w:numId w:val="2"/>
      </w:numPr>
      <w:spacing w:before="240" w:after="60" w:line="240" w:lineRule="auto"/>
      <w:outlineLvl w:val="4"/>
    </w:pPr>
    <w:rPr>
      <w:rFonts w:ascii="Times New Roman" w:eastAsia="Times New Roman" w:hAnsi="Times New Roman"/>
      <w:b/>
      <w:bCs/>
      <w:i/>
      <w:iCs/>
      <w:sz w:val="26"/>
      <w:szCs w:val="26"/>
      <w:lang w:val="bg-BG" w:eastAsia="bg-BG"/>
    </w:rPr>
  </w:style>
  <w:style w:type="paragraph" w:styleId="Heading6">
    <w:name w:val="heading 6"/>
    <w:basedOn w:val="Normal"/>
    <w:next w:val="Normal"/>
    <w:link w:val="Heading6Char"/>
    <w:qFormat/>
    <w:rsid w:val="00C93D2C"/>
    <w:pPr>
      <w:numPr>
        <w:ilvl w:val="5"/>
        <w:numId w:val="2"/>
      </w:numPr>
      <w:spacing w:before="240" w:after="60" w:line="240" w:lineRule="auto"/>
      <w:outlineLvl w:val="5"/>
    </w:pPr>
    <w:rPr>
      <w:rFonts w:ascii="Times New Roman" w:eastAsia="Times New Roman" w:hAnsi="Times New Roman"/>
      <w:b/>
      <w:bCs/>
      <w:lang w:val="bg-BG" w:eastAsia="bg-BG"/>
    </w:rPr>
  </w:style>
  <w:style w:type="paragraph" w:styleId="Heading7">
    <w:name w:val="heading 7"/>
    <w:basedOn w:val="Normal"/>
    <w:next w:val="Normal"/>
    <w:link w:val="Heading7Char"/>
    <w:qFormat/>
    <w:rsid w:val="00C93D2C"/>
    <w:pPr>
      <w:numPr>
        <w:ilvl w:val="6"/>
        <w:numId w:val="2"/>
      </w:numPr>
      <w:spacing w:before="240" w:after="60" w:line="240" w:lineRule="auto"/>
      <w:outlineLvl w:val="6"/>
    </w:pPr>
    <w:rPr>
      <w:rFonts w:ascii="Times New Roman" w:eastAsia="Times New Roman" w:hAnsi="Times New Roman"/>
      <w:sz w:val="24"/>
      <w:szCs w:val="24"/>
      <w:lang w:val="bg-BG" w:eastAsia="bg-BG"/>
    </w:rPr>
  </w:style>
  <w:style w:type="paragraph" w:styleId="Heading8">
    <w:name w:val="heading 8"/>
    <w:basedOn w:val="Normal"/>
    <w:next w:val="Normal"/>
    <w:link w:val="Heading8Char"/>
    <w:qFormat/>
    <w:rsid w:val="00C93D2C"/>
    <w:pPr>
      <w:numPr>
        <w:ilvl w:val="7"/>
        <w:numId w:val="2"/>
      </w:numPr>
      <w:spacing w:before="240" w:after="60" w:line="240" w:lineRule="auto"/>
      <w:outlineLvl w:val="7"/>
    </w:pPr>
    <w:rPr>
      <w:rFonts w:ascii="Times New Roman" w:eastAsia="Times New Roman" w:hAnsi="Times New Roman"/>
      <w:i/>
      <w:iCs/>
      <w:sz w:val="24"/>
      <w:szCs w:val="24"/>
      <w:lang w:val="bg-BG" w:eastAsia="bg-BG"/>
    </w:rPr>
  </w:style>
  <w:style w:type="paragraph" w:styleId="Heading9">
    <w:name w:val="heading 9"/>
    <w:basedOn w:val="Normal"/>
    <w:next w:val="Normal"/>
    <w:link w:val="Heading9Char"/>
    <w:qFormat/>
    <w:rsid w:val="00C93D2C"/>
    <w:pPr>
      <w:numPr>
        <w:ilvl w:val="8"/>
        <w:numId w:val="2"/>
      </w:numPr>
      <w:spacing w:before="240" w:after="60" w:line="240" w:lineRule="auto"/>
      <w:outlineLvl w:val="8"/>
    </w:pPr>
    <w:rPr>
      <w:rFonts w:ascii="Arial" w:eastAsia="Times New Roman" w:hAnsi="Arial" w:cs="Arial"/>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4DC"/>
    <w:pPr>
      <w:ind w:left="720"/>
      <w:contextualSpacing/>
    </w:pPr>
  </w:style>
  <w:style w:type="character" w:customStyle="1" w:styleId="Heading1Char">
    <w:name w:val="Heading 1 Char"/>
    <w:basedOn w:val="DefaultParagraphFont"/>
    <w:link w:val="Heading1"/>
    <w:rsid w:val="00C93D2C"/>
    <w:rPr>
      <w:rFonts w:ascii="Times New Roman" w:eastAsia="Times New Roman" w:hAnsi="Times New Roman" w:cs="Times New Roman"/>
      <w:bCs/>
      <w:sz w:val="24"/>
      <w:szCs w:val="19"/>
      <w:lang w:val="bg-BG" w:eastAsia="bg-BG"/>
    </w:rPr>
  </w:style>
  <w:style w:type="character" w:customStyle="1" w:styleId="Heading2Char">
    <w:name w:val="Heading 2 Char"/>
    <w:aliases w:val="Heading 21 Char"/>
    <w:basedOn w:val="DefaultParagraphFont"/>
    <w:link w:val="Heading2"/>
    <w:rsid w:val="00C93D2C"/>
    <w:rPr>
      <w:rFonts w:ascii="Times New Roman" w:eastAsia="Times New Roman" w:hAnsi="Times New Roman" w:cs="Times New Roman"/>
      <w:bCs/>
      <w:sz w:val="24"/>
      <w:szCs w:val="17"/>
      <w:lang w:val="bg-BG"/>
    </w:rPr>
  </w:style>
  <w:style w:type="character" w:customStyle="1" w:styleId="Heading3Char">
    <w:name w:val="Heading 3 Char"/>
    <w:basedOn w:val="DefaultParagraphFont"/>
    <w:link w:val="Heading3"/>
    <w:rsid w:val="00C93D2C"/>
    <w:rPr>
      <w:rFonts w:ascii="Times New Roman" w:eastAsia="Times New Roman" w:hAnsi="Times New Roman" w:cs="Times New Roman"/>
      <w:iCs/>
      <w:sz w:val="24"/>
      <w:szCs w:val="17"/>
      <w:lang w:val="bg-BG" w:eastAsia="bg-BG"/>
    </w:rPr>
  </w:style>
  <w:style w:type="character" w:customStyle="1" w:styleId="Heading4Char">
    <w:name w:val="Heading 4 Char"/>
    <w:basedOn w:val="DefaultParagraphFont"/>
    <w:link w:val="Heading4"/>
    <w:rsid w:val="00C93D2C"/>
    <w:rPr>
      <w:rFonts w:ascii="Arial Unicode MS" w:eastAsia="Arial Unicode MS" w:hAnsi="Arial Unicode MS" w:cs="Arial Unicode MS"/>
      <w:b/>
      <w:bCs/>
      <w:sz w:val="24"/>
      <w:szCs w:val="24"/>
      <w:lang w:val="en-GB"/>
    </w:rPr>
  </w:style>
  <w:style w:type="character" w:customStyle="1" w:styleId="Heading5Char">
    <w:name w:val="Heading 5 Char"/>
    <w:basedOn w:val="DefaultParagraphFont"/>
    <w:link w:val="Heading5"/>
    <w:rsid w:val="00C93D2C"/>
    <w:rPr>
      <w:rFonts w:ascii="Times New Roman" w:eastAsia="Times New Roman" w:hAnsi="Times New Roman" w:cs="Times New Roman"/>
      <w:b/>
      <w:bCs/>
      <w:i/>
      <w:iCs/>
      <w:sz w:val="26"/>
      <w:szCs w:val="26"/>
      <w:lang w:val="bg-BG" w:eastAsia="bg-BG"/>
    </w:rPr>
  </w:style>
  <w:style w:type="character" w:customStyle="1" w:styleId="Heading6Char">
    <w:name w:val="Heading 6 Char"/>
    <w:basedOn w:val="DefaultParagraphFont"/>
    <w:link w:val="Heading6"/>
    <w:rsid w:val="00C93D2C"/>
    <w:rPr>
      <w:rFonts w:ascii="Times New Roman" w:eastAsia="Times New Roman" w:hAnsi="Times New Roman" w:cs="Times New Roman"/>
      <w:b/>
      <w:bCs/>
      <w:lang w:val="bg-BG" w:eastAsia="bg-BG"/>
    </w:rPr>
  </w:style>
  <w:style w:type="character" w:customStyle="1" w:styleId="Heading7Char">
    <w:name w:val="Heading 7 Char"/>
    <w:basedOn w:val="DefaultParagraphFont"/>
    <w:link w:val="Heading7"/>
    <w:rsid w:val="00C93D2C"/>
    <w:rPr>
      <w:rFonts w:ascii="Times New Roman" w:eastAsia="Times New Roman" w:hAnsi="Times New Roman" w:cs="Times New Roman"/>
      <w:sz w:val="24"/>
      <w:szCs w:val="24"/>
      <w:lang w:val="bg-BG" w:eastAsia="bg-BG"/>
    </w:rPr>
  </w:style>
  <w:style w:type="character" w:customStyle="1" w:styleId="Heading8Char">
    <w:name w:val="Heading 8 Char"/>
    <w:basedOn w:val="DefaultParagraphFont"/>
    <w:link w:val="Heading8"/>
    <w:rsid w:val="00C93D2C"/>
    <w:rPr>
      <w:rFonts w:ascii="Times New Roman" w:eastAsia="Times New Roman" w:hAnsi="Times New Roman" w:cs="Times New Roman"/>
      <w:i/>
      <w:iCs/>
      <w:sz w:val="24"/>
      <w:szCs w:val="24"/>
      <w:lang w:val="bg-BG" w:eastAsia="bg-BG"/>
    </w:rPr>
  </w:style>
  <w:style w:type="character" w:customStyle="1" w:styleId="Heading9Char">
    <w:name w:val="Heading 9 Char"/>
    <w:basedOn w:val="DefaultParagraphFont"/>
    <w:link w:val="Heading9"/>
    <w:rsid w:val="00C93D2C"/>
    <w:rPr>
      <w:rFonts w:ascii="Arial" w:eastAsia="Times New Roman" w:hAnsi="Arial" w:cs="Arial"/>
      <w:lang w:val="bg-BG" w:eastAsia="bg-BG"/>
    </w:rPr>
  </w:style>
  <w:style w:type="paragraph" w:styleId="BodyText">
    <w:name w:val="Body Text"/>
    <w:basedOn w:val="Normal"/>
    <w:link w:val="BodyTextChar"/>
    <w:rsid w:val="00C93D2C"/>
    <w:pPr>
      <w:autoSpaceDE w:val="0"/>
      <w:autoSpaceDN w:val="0"/>
      <w:adjustRightInd w:val="0"/>
      <w:spacing w:before="120" w:after="120" w:line="240" w:lineRule="auto"/>
      <w:jc w:val="both"/>
    </w:pPr>
    <w:rPr>
      <w:rFonts w:ascii="Times New Roman" w:eastAsia="Times New Roman" w:hAnsi="Times New Roman"/>
      <w:sz w:val="24"/>
      <w:szCs w:val="17"/>
    </w:rPr>
  </w:style>
  <w:style w:type="character" w:customStyle="1" w:styleId="BodyTextChar">
    <w:name w:val="Body Text Char"/>
    <w:basedOn w:val="DefaultParagraphFont"/>
    <w:link w:val="BodyText"/>
    <w:rsid w:val="00C93D2C"/>
    <w:rPr>
      <w:rFonts w:ascii="Times New Roman" w:eastAsia="Times New Roman" w:hAnsi="Times New Roman" w:cs="Times New Roman"/>
      <w:sz w:val="24"/>
      <w:szCs w:val="17"/>
    </w:rPr>
  </w:style>
  <w:style w:type="paragraph" w:customStyle="1" w:styleId="m">
    <w:name w:val="m"/>
    <w:basedOn w:val="Normal"/>
    <w:rsid w:val="00C93D2C"/>
    <w:pPr>
      <w:spacing w:before="100" w:beforeAutospacing="1" w:after="100" w:afterAutospacing="1" w:line="240" w:lineRule="auto"/>
    </w:pPr>
    <w:rPr>
      <w:rFonts w:ascii="Times New Roman" w:eastAsia="Times New Roman" w:hAnsi="Times New Roman"/>
      <w:sz w:val="24"/>
      <w:szCs w:val="24"/>
    </w:rPr>
  </w:style>
  <w:style w:type="paragraph" w:customStyle="1" w:styleId="doc-ti">
    <w:name w:val="doc-ti"/>
    <w:basedOn w:val="Normal"/>
    <w:rsid w:val="00A2167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A2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9C4"/>
    <w:rPr>
      <w:rFonts w:ascii="Tahoma" w:eastAsia="Calibri" w:hAnsi="Tahoma" w:cs="Tahoma"/>
      <w:sz w:val="16"/>
      <w:szCs w:val="16"/>
    </w:rPr>
  </w:style>
  <w:style w:type="character" w:styleId="CommentReference">
    <w:name w:val="annotation reference"/>
    <w:basedOn w:val="DefaultParagraphFont"/>
    <w:uiPriority w:val="99"/>
    <w:semiHidden/>
    <w:unhideWhenUsed/>
    <w:rsid w:val="005834ED"/>
    <w:rPr>
      <w:sz w:val="16"/>
      <w:szCs w:val="16"/>
    </w:rPr>
  </w:style>
  <w:style w:type="paragraph" w:styleId="CommentText">
    <w:name w:val="annotation text"/>
    <w:basedOn w:val="Normal"/>
    <w:link w:val="CommentTextChar"/>
    <w:uiPriority w:val="99"/>
    <w:semiHidden/>
    <w:unhideWhenUsed/>
    <w:rsid w:val="005834ED"/>
    <w:pPr>
      <w:spacing w:line="240" w:lineRule="auto"/>
    </w:pPr>
    <w:rPr>
      <w:sz w:val="20"/>
      <w:szCs w:val="20"/>
    </w:rPr>
  </w:style>
  <w:style w:type="character" w:customStyle="1" w:styleId="CommentTextChar">
    <w:name w:val="Comment Text Char"/>
    <w:basedOn w:val="DefaultParagraphFont"/>
    <w:link w:val="CommentText"/>
    <w:uiPriority w:val="99"/>
    <w:semiHidden/>
    <w:rsid w:val="005834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34ED"/>
    <w:rPr>
      <w:b/>
      <w:bCs/>
    </w:rPr>
  </w:style>
  <w:style w:type="character" w:customStyle="1" w:styleId="CommentSubjectChar">
    <w:name w:val="Comment Subject Char"/>
    <w:basedOn w:val="CommentTextChar"/>
    <w:link w:val="CommentSubject"/>
    <w:uiPriority w:val="99"/>
    <w:semiHidden/>
    <w:rsid w:val="005834E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5684">
      <w:bodyDiv w:val="1"/>
      <w:marLeft w:val="0"/>
      <w:marRight w:val="0"/>
      <w:marTop w:val="0"/>
      <w:marBottom w:val="0"/>
      <w:divBdr>
        <w:top w:val="none" w:sz="0" w:space="0" w:color="auto"/>
        <w:left w:val="none" w:sz="0" w:space="0" w:color="auto"/>
        <w:bottom w:val="none" w:sz="0" w:space="0" w:color="auto"/>
        <w:right w:val="none" w:sz="0" w:space="0" w:color="auto"/>
      </w:divBdr>
    </w:div>
    <w:div w:id="102367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EYakimova</dc:creator>
  <cp:lastModifiedBy>EYakimova</cp:lastModifiedBy>
  <cp:revision>28</cp:revision>
  <dcterms:created xsi:type="dcterms:W3CDTF">2019-01-29T10:17:00Z</dcterms:created>
  <dcterms:modified xsi:type="dcterms:W3CDTF">2019-03-15T09:29:00Z</dcterms:modified>
</cp:coreProperties>
</file>